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185895" w:rsidRPr="00FD3347" w14:paraId="47FBCF1F" w14:textId="77777777" w:rsidTr="00920CF1">
        <w:trPr>
          <w:cantSplit/>
          <w:trHeight w:val="570"/>
          <w:jc w:val="center"/>
        </w:trPr>
        <w:tc>
          <w:tcPr>
            <w:tcW w:w="10275" w:type="dxa"/>
            <w:vAlign w:val="center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25"/>
            </w:tblGrid>
            <w:tr w:rsidR="00920CF1" w14:paraId="527856FD" w14:textId="77777777" w:rsidTr="00920CF1">
              <w:trPr>
                <w:trHeight w:val="5670"/>
              </w:trPr>
              <w:tc>
                <w:tcPr>
                  <w:tcW w:w="10125" w:type="dxa"/>
                </w:tcPr>
                <w:p w14:paraId="5E263055" w14:textId="77777777" w:rsidR="00920CF1" w:rsidRDefault="00920CF1" w:rsidP="00920CF1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color w:val="016BB9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Calibri"/>
                      <w:noProof/>
                      <w:color w:val="0071BC"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1" locked="0" layoutInCell="1" allowOverlap="1" wp14:anchorId="215543E9" wp14:editId="5F1B1864">
                        <wp:simplePos x="0" y="0"/>
                        <wp:positionH relativeFrom="column">
                          <wp:posOffset>2661920</wp:posOffset>
                        </wp:positionH>
                        <wp:positionV relativeFrom="paragraph">
                          <wp:posOffset>0</wp:posOffset>
                        </wp:positionV>
                        <wp:extent cx="962025" cy="962025"/>
                        <wp:effectExtent l="0" t="0" r="9525" b="9525"/>
                        <wp:wrapTopAndBottom/>
                        <wp:docPr id="1908240295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1640685" name="Immagine 179164068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96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444DD">
                    <w:rPr>
                      <w:rFonts w:cs="Calibri"/>
                      <w:color w:val="016BB9"/>
                      <w:sz w:val="24"/>
                      <w:szCs w:val="24"/>
                      <w:lang w:val="it-IT"/>
                    </w:rPr>
                    <w:t>Comitato Regionale Lombardia LND FIGC</w:t>
                  </w:r>
                </w:p>
                <w:p w14:paraId="7A191DB8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color w:val="016BB9"/>
                      <w:sz w:val="32"/>
                      <w:szCs w:val="32"/>
                      <w:lang w:val="it-IT"/>
                    </w:rPr>
                  </w:pPr>
                  <w:r w:rsidRPr="007444DD">
                    <w:rPr>
                      <w:rFonts w:cs="Calibri"/>
                      <w:color w:val="016BB9"/>
                      <w:sz w:val="32"/>
                      <w:szCs w:val="32"/>
                      <w:lang w:val="it-IT"/>
                    </w:rPr>
                    <w:t>DELEGAZIONE PROVINCIALE DI MONZA BRIANZA</w:t>
                  </w:r>
                </w:p>
                <w:p w14:paraId="30960AD0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Via PIAVE n° 7 20900 MONZA</w:t>
                  </w:r>
                  <w:r w:rsidRPr="007444DD">
                    <w:rPr>
                      <w:rFonts w:cs="Calibri"/>
                      <w:iCs/>
                      <w:color w:val="016BB9"/>
                      <w:sz w:val="18"/>
                      <w:szCs w:val="18"/>
                      <w:lang w:val="it-IT"/>
                    </w:rPr>
                    <w:t xml:space="preserve"> | </w:t>
                  </w: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 xml:space="preserve">Tel. 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039/2326135 |</w:t>
                  </w:r>
                  <w:r w:rsidRPr="007444DD">
                    <w:rPr>
                      <w:color w:val="016BB9"/>
                      <w:sz w:val="18"/>
                      <w:szCs w:val="18"/>
                      <w:lang w:val="it-IT"/>
                    </w:rPr>
                    <w:t xml:space="preserve"> </w:t>
                  </w: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 xml:space="preserve">Mail: 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del.monza@lnd.it</w:t>
                  </w:r>
                </w:p>
                <w:p w14:paraId="0729A7DB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i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 xml:space="preserve">Sito web: 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www.crlombardia.it</w:t>
                  </w:r>
                  <w:r w:rsidRPr="007444DD">
                    <w:rPr>
                      <w:rFonts w:cs="Calibri"/>
                      <w:iCs/>
                      <w:color w:val="016BB9"/>
                      <w:sz w:val="18"/>
                      <w:szCs w:val="18"/>
                      <w:lang w:val="it-IT"/>
                    </w:rPr>
                    <w:t xml:space="preserve"> | </w:t>
                  </w: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>PEC: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 xml:space="preserve"> </w:t>
                  </w:r>
                  <w:hyperlink r:id="rId9" w:history="1">
                    <w:r w:rsidRPr="007444DD">
                      <w:rPr>
                        <w:rStyle w:val="Collegamentoipertestuale"/>
                        <w:rFonts w:cs="Calibri"/>
                        <w:i/>
                        <w:sz w:val="18"/>
                        <w:szCs w:val="18"/>
                        <w:lang w:val="it-IT"/>
                      </w:rPr>
                      <w:t>lndmonza@pec.comitatoregionalelombardia.it</w:t>
                    </w:r>
                    <w:r>
                      <w:fldChar w:fldCharType="begin"/>
                    </w:r>
                    <w:r w:rsidRPr="00C2301E">
                      <w:rPr>
                        <w:lang w:val="it-IT"/>
                      </w:rPr>
                      <w:instrText>sdtContent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hyperlink>
                </w:p>
                <w:p w14:paraId="64192B50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i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ORARI DI APERTURA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br/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LUN-MAR-MER-VEN: </w:t>
                  </w:r>
                  <w:r w:rsidRPr="007444DD">
                    <w:rPr>
                      <w:b/>
                      <w:bCs/>
                      <w:color w:val="016BB9"/>
                      <w:w w:val="95"/>
                      <w:sz w:val="18"/>
                      <w:szCs w:val="18"/>
                      <w:lang w:val="it-IT"/>
                    </w:rPr>
                    <w:t>09:00/12.30 – 13:00/19.00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br/>
                    <w:t xml:space="preserve">GIO: </w:t>
                  </w:r>
                  <w:r w:rsidRPr="007444DD">
                    <w:rPr>
                      <w:b/>
                      <w:bCs/>
                      <w:color w:val="016BB9"/>
                      <w:w w:val="95"/>
                      <w:sz w:val="18"/>
                      <w:szCs w:val="18"/>
                      <w:lang w:val="it-IT"/>
                    </w:rPr>
                    <w:t>09:00/12.30 – 13:00</w:t>
                  </w:r>
                  <w:r>
                    <w:rPr>
                      <w:b/>
                      <w:bCs/>
                      <w:color w:val="016BB9"/>
                      <w:w w:val="95"/>
                      <w:sz w:val="18"/>
                      <w:szCs w:val="18"/>
                      <w:lang w:val="it-IT"/>
                    </w:rPr>
                    <w:t>/19:00</w:t>
                  </w:r>
                </w:p>
                <w:p w14:paraId="349F8317" w14:textId="77777777" w:rsidR="00920CF1" w:rsidRPr="007444DD" w:rsidRDefault="00920CF1" w:rsidP="00920CF1">
                  <w:pPr>
                    <w:pStyle w:val="Nessunaspaziatura"/>
                    <w:spacing w:before="120"/>
                    <w:jc w:val="center"/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Telegram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@lndmonza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 | Facebook: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FIGC LND Lombardia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 | Instagram: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@figclndlombardia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 | X: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@LNDLombardia</w:t>
                  </w:r>
                </w:p>
                <w:p w14:paraId="6674D9D4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Giudice Sportivo Territoriale</w:t>
                  </w:r>
                </w:p>
                <w:p w14:paraId="2BD57701" w14:textId="77777777" w:rsidR="00920CF1" w:rsidRPr="007444DD" w:rsidRDefault="00920CF1" w:rsidP="00920CF1">
                  <w:pPr>
                    <w:spacing w:before="0" w:after="0" w:line="240" w:lineRule="auto"/>
                    <w:jc w:val="center"/>
                    <w:rPr>
                      <w:rFonts w:cs="Calibri"/>
                      <w:i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>PEC: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 xml:space="preserve"> </w:t>
                  </w:r>
                  <w:hyperlink r:id="rId10" w:history="1">
                    <w:r w:rsidRPr="007444DD">
                      <w:rPr>
                        <w:rStyle w:val="Collegamentoipertestuale"/>
                        <w:i/>
                        <w:sz w:val="18"/>
                        <w:szCs w:val="18"/>
                        <w:lang w:val="it-IT"/>
                      </w:rPr>
                      <w:t>giudicemonzabrianza@pec.comitatoregionalelombardia.it</w:t>
                    </w:r>
                    <w:r>
                      <w:fldChar w:fldCharType="begin"/>
                    </w:r>
                    <w:r w:rsidRPr="00C2301E">
                      <w:rPr>
                        <w:lang w:val="it-IT"/>
                      </w:rPr>
                      <w:instrText>sdtContent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hyperlink>
                </w:p>
                <w:p w14:paraId="374324CD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Attività di Base</w:t>
                  </w:r>
                </w:p>
                <w:p w14:paraId="25E7923C" w14:textId="77777777" w:rsidR="00920CF1" w:rsidRPr="00FD3347" w:rsidRDefault="00920CF1" w:rsidP="00920CF1">
                  <w:pPr>
                    <w:spacing w:before="0" w:after="0" w:line="240" w:lineRule="auto"/>
                    <w:jc w:val="center"/>
                    <w:rPr>
                      <w:rFonts w:cs="Calibri"/>
                      <w:iCs/>
                      <w:color w:val="016BB9"/>
                      <w:sz w:val="18"/>
                      <w:szCs w:val="18"/>
                      <w:u w:val="single"/>
                    </w:rPr>
                  </w:pPr>
                  <w:r>
                    <w:rPr>
                      <w:rFonts w:cs="Calibri"/>
                      <w:color w:val="016BB9"/>
                      <w:sz w:val="18"/>
                      <w:szCs w:val="18"/>
                    </w:rPr>
                    <w:t>Mail</w:t>
                  </w:r>
                  <w:r w:rsidRPr="00FD3347">
                    <w:rPr>
                      <w:rFonts w:cs="Calibri"/>
                      <w:color w:val="016BB9"/>
                      <w:sz w:val="18"/>
                      <w:szCs w:val="18"/>
                    </w:rPr>
                    <w:t>:</w:t>
                  </w:r>
                  <w:r w:rsidRPr="00FD3347">
                    <w:rPr>
                      <w:color w:val="016BB9"/>
                      <w:sz w:val="18"/>
                      <w:szCs w:val="18"/>
                    </w:rPr>
                    <w:t xml:space="preserve"> </w:t>
                  </w:r>
                  <w:hyperlink r:id="rId11" w:history="1">
                    <w:r w:rsidRPr="00BC5D64">
                      <w:rPr>
                        <w:rStyle w:val="Collegamentoipertestuale"/>
                        <w:i/>
                        <w:sz w:val="18"/>
                        <w:szCs w:val="18"/>
                      </w:rPr>
                      <w:t>adb.monza@lnd.it</w:t>
                    </w:r>
                    <w:r>
                      <w:fldChar w:fldCharType="begin"/>
                    </w:r>
                    <w:r>
                      <w:instrText>sdtContent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hyperlink>
                </w:p>
                <w:p w14:paraId="3FE1BF65" w14:textId="77777777" w:rsidR="00920CF1" w:rsidRDefault="00920CF1" w:rsidP="00D4344C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color w:val="0071BC"/>
                      <w:sz w:val="24"/>
                      <w:szCs w:val="24"/>
                    </w:rPr>
                  </w:pPr>
                </w:p>
              </w:tc>
            </w:tr>
          </w:tbl>
          <w:p w14:paraId="6DAE04D2" w14:textId="77777777" w:rsidR="00185895" w:rsidRPr="00D4344C" w:rsidRDefault="00185895" w:rsidP="00D4344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color w:val="0071BC"/>
                <w:sz w:val="24"/>
                <w:szCs w:val="24"/>
              </w:rPr>
            </w:pPr>
          </w:p>
        </w:tc>
      </w:tr>
    </w:tbl>
    <w:p w14:paraId="0890DF00" w14:textId="77777777" w:rsidR="00B47284" w:rsidRPr="00EA1DE8" w:rsidRDefault="00B47284" w:rsidP="00B47284">
      <w:pPr>
        <w:pStyle w:val="IntestazioneComunicato"/>
        <w:rPr>
          <w:rFonts w:ascii="Calibri" w:hAnsi="Calibri"/>
          <w:sz w:val="44"/>
          <w:szCs w:val="48"/>
        </w:rPr>
      </w:pPr>
      <w:r w:rsidRPr="00EA1DE8">
        <w:rPr>
          <w:rFonts w:ascii="Calibri" w:hAnsi="Calibri"/>
          <w:sz w:val="44"/>
          <w:szCs w:val="48"/>
        </w:rPr>
        <w:t>Stagione Sportiva 2025/2026</w:t>
      </w:r>
    </w:p>
    <w:p w14:paraId="1928AF6C" w14:textId="0C735212" w:rsidR="000B1740" w:rsidRDefault="00B47284" w:rsidP="00B47284">
      <w:pPr>
        <w:jc w:val="center"/>
        <w:rPr>
          <w:lang w:val="it-IT" w:eastAsia="it-IT" w:bidi="ar-SA"/>
        </w:rPr>
      </w:pPr>
      <w:r w:rsidRPr="00EA1DE8">
        <w:rPr>
          <w:sz w:val="44"/>
          <w:szCs w:val="48"/>
          <w:lang w:val="it-IT"/>
        </w:rPr>
        <w:t>Comunicato Ufficiale N° 44 del 2</w:t>
      </w:r>
      <w:r w:rsidR="00C2301E">
        <w:rPr>
          <w:sz w:val="44"/>
          <w:szCs w:val="48"/>
          <w:lang w:val="it-IT"/>
        </w:rPr>
        <w:t>8</w:t>
      </w:r>
      <w:r w:rsidRPr="00EA1DE8">
        <w:rPr>
          <w:sz w:val="44"/>
          <w:szCs w:val="48"/>
          <w:lang w:val="it-IT"/>
        </w:rPr>
        <w:t>/04/2026</w:t>
      </w:r>
    </w:p>
    <w:p w14:paraId="108614A6" w14:textId="77777777" w:rsidR="00B47284" w:rsidRDefault="00B47284" w:rsidP="00B47284">
      <w:pPr>
        <w:pStyle w:val="Sommario1"/>
        <w:tabs>
          <w:tab w:val="right" w:leader="dot" w:pos="9628"/>
        </w:tabs>
        <w:rPr>
          <w:lang w:val="it-IT" w:eastAsia="it-IT" w:bidi="ar-SA"/>
        </w:rPr>
      </w:pPr>
    </w:p>
    <w:p w14:paraId="2228C389" w14:textId="1FAEDA28" w:rsidR="00317478" w:rsidRDefault="00B47284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r>
        <w:rPr>
          <w:lang w:val="it-IT" w:eastAsia="it-IT" w:bidi="ar-SA"/>
        </w:rPr>
        <w:fldChar w:fldCharType="begin"/>
      </w:r>
      <w:r>
        <w:rPr>
          <w:lang w:val="it-IT" w:eastAsia="it-IT" w:bidi="ar-SA"/>
        </w:rPr>
        <w:instrText xml:space="preserve"> TOC \o "1-3" \h \z \u </w:instrText>
      </w:r>
      <w:r>
        <w:rPr>
          <w:lang w:val="it-IT" w:eastAsia="it-IT" w:bidi="ar-SA"/>
        </w:rPr>
        <w:fldChar w:fldCharType="separate"/>
      </w:r>
      <w:hyperlink w:anchor="_Toc228263268" w:history="1">
        <w:r w:rsidR="00317478" w:rsidRPr="001865BD">
          <w:rPr>
            <w:rStyle w:val="Collegamentoipertestuale"/>
            <w:noProof/>
            <w:lang w:val="it-IT"/>
          </w:rPr>
          <w:t>1. COMUNICAZIONI DELLA F.I.G.C.</w:t>
        </w:r>
        <w:r w:rsidR="00317478">
          <w:rPr>
            <w:noProof/>
            <w:webHidden/>
          </w:rPr>
          <w:tab/>
        </w:r>
        <w:r w:rsidR="00317478">
          <w:rPr>
            <w:noProof/>
            <w:webHidden/>
          </w:rPr>
          <w:fldChar w:fldCharType="begin"/>
        </w:r>
        <w:r w:rsidR="00317478">
          <w:rPr>
            <w:noProof/>
            <w:webHidden/>
          </w:rPr>
          <w:instrText xml:space="preserve"> PAGEREF _Toc228263268 \h </w:instrText>
        </w:r>
        <w:r w:rsidR="00317478">
          <w:rPr>
            <w:noProof/>
            <w:webHidden/>
          </w:rPr>
        </w:r>
        <w:r w:rsidR="00317478">
          <w:rPr>
            <w:noProof/>
            <w:webHidden/>
          </w:rPr>
          <w:fldChar w:fldCharType="separate"/>
        </w:r>
        <w:r w:rsidR="00317478">
          <w:rPr>
            <w:noProof/>
            <w:webHidden/>
          </w:rPr>
          <w:t>847</w:t>
        </w:r>
        <w:r w:rsidR="00317478">
          <w:rPr>
            <w:noProof/>
            <w:webHidden/>
          </w:rPr>
          <w:fldChar w:fldCharType="end"/>
        </w:r>
      </w:hyperlink>
    </w:p>
    <w:p w14:paraId="10E23637" w14:textId="556AA7CB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69" w:history="1">
        <w:r w:rsidRPr="001865BD">
          <w:rPr>
            <w:rStyle w:val="Collegamentoipertestuale"/>
            <w:noProof/>
            <w:lang w:val="it-IT"/>
          </w:rPr>
          <w:t>2. COMUNICAZIONI DELLA LEGA NAZIONALE DILETTANTI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847</w:t>
        </w:r>
        <w:r>
          <w:rPr>
            <w:noProof/>
            <w:webHidden/>
          </w:rPr>
          <w:fldChar w:fldCharType="end"/>
        </w:r>
      </w:hyperlink>
    </w:p>
    <w:p w14:paraId="51468E7B" w14:textId="4E29F044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70" w:history="1">
        <w:r w:rsidRPr="001865BD">
          <w:rPr>
            <w:rStyle w:val="Collegamentoipertestuale"/>
            <w:noProof/>
            <w:lang w:val="it-IT"/>
          </w:rPr>
          <w:t>2.1 Comunicati Ufficiali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847</w:t>
        </w:r>
        <w:r>
          <w:rPr>
            <w:noProof/>
            <w:webHidden/>
          </w:rPr>
          <w:fldChar w:fldCharType="end"/>
        </w:r>
      </w:hyperlink>
    </w:p>
    <w:p w14:paraId="1AD4EEDC" w14:textId="43BAB0ED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71" w:history="1">
        <w:r w:rsidRPr="001865BD">
          <w:rPr>
            <w:rStyle w:val="Collegamentoipertestuale"/>
            <w:noProof/>
            <w:lang w:val="it-IT"/>
          </w:rPr>
          <w:t>2.2 Circolari Ufficiali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847</w:t>
        </w:r>
        <w:r>
          <w:rPr>
            <w:noProof/>
            <w:webHidden/>
          </w:rPr>
          <w:fldChar w:fldCharType="end"/>
        </w:r>
      </w:hyperlink>
    </w:p>
    <w:p w14:paraId="75DC3028" w14:textId="7AEC83AB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72" w:history="1">
        <w:r w:rsidRPr="001865BD">
          <w:rPr>
            <w:rStyle w:val="Collegamentoipertestuale"/>
            <w:noProof/>
            <w:lang w:val="it-IT"/>
          </w:rPr>
          <w:t>3. COMUNICAZIONI DEL COMITATO REGIONALE LOMBARDIA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847</w:t>
        </w:r>
        <w:r>
          <w:rPr>
            <w:noProof/>
            <w:webHidden/>
          </w:rPr>
          <w:fldChar w:fldCharType="end"/>
        </w:r>
      </w:hyperlink>
    </w:p>
    <w:p w14:paraId="1B305E40" w14:textId="0E5FDE87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73" w:history="1">
        <w:r w:rsidRPr="001865BD">
          <w:rPr>
            <w:rStyle w:val="Collegamentoipertestuale"/>
            <w:noProof/>
            <w:lang w:val="it-IT"/>
          </w:rPr>
          <w:t>3.1 NOTIZIE DAL CONSIGLIO DIRETTIVO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847</w:t>
        </w:r>
        <w:r>
          <w:rPr>
            <w:noProof/>
            <w:webHidden/>
          </w:rPr>
          <w:fldChar w:fldCharType="end"/>
        </w:r>
      </w:hyperlink>
    </w:p>
    <w:p w14:paraId="299C907F" w14:textId="0C291D65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74" w:history="1">
        <w:r w:rsidRPr="001865BD">
          <w:rPr>
            <w:rStyle w:val="Collegamentoipertestuale"/>
            <w:rFonts w:cstheme="minorHAnsi"/>
            <w:noProof/>
            <w:lang w:val="it-IT"/>
          </w:rPr>
          <w:t>4. Comunicazioni per l’attività del Settore Giovanile Scolastico del C.R.L.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848</w:t>
        </w:r>
        <w:r>
          <w:rPr>
            <w:noProof/>
            <w:webHidden/>
          </w:rPr>
          <w:fldChar w:fldCharType="end"/>
        </w:r>
      </w:hyperlink>
    </w:p>
    <w:p w14:paraId="76602A68" w14:textId="2293048A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75" w:history="1">
        <w:r w:rsidRPr="001865BD">
          <w:rPr>
            <w:rStyle w:val="Collegamentoipertestuale"/>
            <w:noProof/>
            <w:lang w:val="it-IT"/>
          </w:rPr>
          <w:t>4.1 ATTIVITÀ S.G.S. DI COMPETENZA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848</w:t>
        </w:r>
        <w:r>
          <w:rPr>
            <w:noProof/>
            <w:webHidden/>
          </w:rPr>
          <w:fldChar w:fldCharType="end"/>
        </w:r>
      </w:hyperlink>
    </w:p>
    <w:p w14:paraId="6247C28D" w14:textId="1B84745D" w:rsidR="00317478" w:rsidRDefault="00317478">
      <w:pPr>
        <w:pStyle w:val="Sommario3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76" w:history="1">
        <w:r w:rsidRPr="001865BD">
          <w:rPr>
            <w:rStyle w:val="Collegamentoipertestuale"/>
            <w:caps/>
            <w:noProof/>
            <w:spacing w:val="15"/>
            <w:lang w:val="it-IT"/>
          </w:rPr>
          <w:t>4.1.1 APPROVAZIONE Tornei – Settore Giovanile e Scolastico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848</w:t>
        </w:r>
        <w:r>
          <w:rPr>
            <w:noProof/>
            <w:webHidden/>
          </w:rPr>
          <w:fldChar w:fldCharType="end"/>
        </w:r>
      </w:hyperlink>
    </w:p>
    <w:p w14:paraId="75FF9547" w14:textId="5C7BBA43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77" w:history="1">
        <w:r w:rsidRPr="001865BD">
          <w:rPr>
            <w:rStyle w:val="Collegamentoipertestuale"/>
            <w:noProof/>
            <w:lang w:val="it-IT"/>
          </w:rPr>
          <w:t>5. Notizie DELLA DELEGAZIONE DI MONZA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848</w:t>
        </w:r>
        <w:r>
          <w:rPr>
            <w:noProof/>
            <w:webHidden/>
          </w:rPr>
          <w:fldChar w:fldCharType="end"/>
        </w:r>
      </w:hyperlink>
    </w:p>
    <w:p w14:paraId="690EC0DF" w14:textId="186ADE12" w:rsidR="00317478" w:rsidRDefault="00317478">
      <w:pPr>
        <w:pStyle w:val="Sommario3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78" w:history="1">
        <w:r w:rsidRPr="001865BD">
          <w:rPr>
            <w:rStyle w:val="Collegamentoipertestuale"/>
            <w:caps/>
            <w:noProof/>
            <w:spacing w:val="15"/>
            <w:lang w:val="it-IT"/>
          </w:rPr>
          <w:t>5.1 SECONDA CATEGORIA – PROSECUZIONE PER INF. DIRETTORE DI GARA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848</w:t>
        </w:r>
        <w:r>
          <w:rPr>
            <w:noProof/>
            <w:webHidden/>
          </w:rPr>
          <w:fldChar w:fldCharType="end"/>
        </w:r>
      </w:hyperlink>
    </w:p>
    <w:p w14:paraId="760A236B" w14:textId="6BDA0FA8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79" w:history="1">
        <w:r w:rsidRPr="001865BD">
          <w:rPr>
            <w:rStyle w:val="Collegamentoipertestuale"/>
            <w:noProof/>
            <w:lang w:val="it-IT"/>
          </w:rPr>
          <w:t>6. 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849</w:t>
        </w:r>
        <w:r>
          <w:rPr>
            <w:noProof/>
            <w:webHidden/>
          </w:rPr>
          <w:fldChar w:fldCharType="end"/>
        </w:r>
      </w:hyperlink>
    </w:p>
    <w:p w14:paraId="7DFDBC19" w14:textId="7F5DEA5E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80" w:history="1">
        <w:r w:rsidRPr="001865BD">
          <w:rPr>
            <w:rStyle w:val="Collegamentoipertestuale"/>
            <w:noProof/>
            <w:lang w:val="it-IT"/>
          </w:rPr>
          <w:t>7. Giustizia di Secondo Grado Territoriale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850</w:t>
        </w:r>
        <w:r>
          <w:rPr>
            <w:noProof/>
            <w:webHidden/>
          </w:rPr>
          <w:fldChar w:fldCharType="end"/>
        </w:r>
      </w:hyperlink>
    </w:p>
    <w:p w14:paraId="0A261195" w14:textId="64F92EEC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81" w:history="1">
        <w:r w:rsidRPr="001865BD">
          <w:rPr>
            <w:rStyle w:val="Collegamentoipertestuale"/>
            <w:noProof/>
            <w:lang w:val="it-IT"/>
          </w:rPr>
          <w:t>7.1 Corte sportiva di appello territoriale del crl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850</w:t>
        </w:r>
        <w:r>
          <w:rPr>
            <w:noProof/>
            <w:webHidden/>
          </w:rPr>
          <w:fldChar w:fldCharType="end"/>
        </w:r>
      </w:hyperlink>
    </w:p>
    <w:p w14:paraId="717D3666" w14:textId="36577BF6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82" w:history="1">
        <w:r w:rsidRPr="001865BD">
          <w:rPr>
            <w:rStyle w:val="Collegamentoipertestuale"/>
            <w:noProof/>
            <w:lang w:val="it-IT"/>
          </w:rPr>
          <w:t>7.2 Tribunale Federale Territoriale del CRL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850</w:t>
        </w:r>
        <w:r>
          <w:rPr>
            <w:noProof/>
            <w:webHidden/>
          </w:rPr>
          <w:fldChar w:fldCharType="end"/>
        </w:r>
      </w:hyperlink>
    </w:p>
    <w:p w14:paraId="6B9CECE0" w14:textId="609C4A25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83" w:history="1">
        <w:r w:rsidRPr="001865BD">
          <w:rPr>
            <w:rStyle w:val="Collegamentoipertestuale"/>
            <w:noProof/>
            <w:lang w:val="it-IT"/>
          </w:rPr>
          <w:t>8. Rettifiche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851</w:t>
        </w:r>
        <w:r>
          <w:rPr>
            <w:noProof/>
            <w:webHidden/>
          </w:rPr>
          <w:fldChar w:fldCharType="end"/>
        </w:r>
      </w:hyperlink>
    </w:p>
    <w:p w14:paraId="7E383718" w14:textId="1EBD8B19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84" w:history="1">
        <w:r w:rsidRPr="001865BD">
          <w:rPr>
            <w:rStyle w:val="Collegamentoipertestuale"/>
            <w:noProof/>
            <w:lang w:val="it-IT"/>
          </w:rPr>
          <w:t>8.1 RETTIFICHE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851</w:t>
        </w:r>
        <w:r>
          <w:rPr>
            <w:noProof/>
            <w:webHidden/>
          </w:rPr>
          <w:fldChar w:fldCharType="end"/>
        </w:r>
      </w:hyperlink>
    </w:p>
    <w:p w14:paraId="4DA69F4F" w14:textId="2B898951" w:rsidR="00317478" w:rsidRDefault="00317478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8263285" w:history="1">
        <w:r w:rsidRPr="001865BD">
          <w:rPr>
            <w:rStyle w:val="Collegamentoipertestuale"/>
            <w:noProof/>
            <w:lang w:val="it-IT"/>
          </w:rPr>
          <w:t>9. Legenda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851</w:t>
        </w:r>
        <w:r>
          <w:rPr>
            <w:noProof/>
            <w:webHidden/>
          </w:rPr>
          <w:fldChar w:fldCharType="end"/>
        </w:r>
      </w:hyperlink>
    </w:p>
    <w:p w14:paraId="0C3A82D4" w14:textId="16E932C0" w:rsidR="00317478" w:rsidRDefault="00317478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it-IT" w:eastAsia="it-IT" w:bidi="ar-SA"/>
          <w14:ligatures w14:val="standardContextual"/>
        </w:rPr>
      </w:pPr>
      <w:hyperlink w:anchor="_Toc228263286" w:history="1">
        <w:r w:rsidRPr="001865BD">
          <w:rPr>
            <w:rStyle w:val="Collegamentoipertestuale"/>
            <w:noProof/>
            <w:lang w:val="it-IT"/>
          </w:rPr>
          <w:t>Legenda Simboli Giustizia Sportiva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_Toc228263286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851</w:t>
        </w:r>
        <w:r>
          <w:rPr>
            <w:noProof/>
            <w:webHidden/>
          </w:rPr>
          <w:fldChar w:fldCharType="end"/>
        </w:r>
      </w:hyperlink>
    </w:p>
    <w:p w14:paraId="7FE7CC6B" w14:textId="3BB9AC6C" w:rsidR="00B47284" w:rsidRPr="000B1740" w:rsidRDefault="00B47284" w:rsidP="00B47284">
      <w:pPr>
        <w:rPr>
          <w:lang w:val="it-IT" w:eastAsia="it-IT" w:bidi="ar-SA"/>
        </w:rPr>
      </w:pPr>
      <w:r>
        <w:fldChar w:fldCharType="end"/>
      </w:r>
    </w:p>
    <w:p w14:paraId="5752B3D9" w14:textId="77777777" w:rsidR="00230370" w:rsidRDefault="00000000">
      <w:pPr>
        <w:spacing w:before="0" w:after="0" w:line="240" w:lineRule="auto"/>
        <w:rPr>
          <w:lang w:val="it-IT"/>
        </w:rPr>
      </w:pPr>
      <w:bookmarkStart w:id="0" w:name="_Toc514760061"/>
      <w:bookmarkStart w:id="1" w:name="_Toc222221755"/>
      <w:bookmarkStart w:id="2" w:name="_Toc222407453"/>
      <w:bookmarkStart w:id="3" w:name="_Toc223015597"/>
      <w:bookmarkStart w:id="4" w:name="_Toc223619394"/>
      <w:bookmarkStart w:id="5" w:name="_Toc224224356"/>
      <w:bookmarkStart w:id="6" w:name="_Toc224828798"/>
      <w:r>
        <w:rPr>
          <w:lang w:val="it-IT"/>
        </w:rPr>
        <w:br w:type="page"/>
      </w:r>
    </w:p>
    <w:p w14:paraId="49DF35AA" w14:textId="77777777" w:rsidR="00C2301E" w:rsidRDefault="00C2301E">
      <w:pPr>
        <w:spacing w:before="0" w:after="0" w:line="240" w:lineRule="auto"/>
        <w:rPr>
          <w:lang w:val="it-IT"/>
        </w:rPr>
      </w:pPr>
    </w:p>
    <w:p w14:paraId="603508B7" w14:textId="77777777" w:rsidR="00C2301E" w:rsidRDefault="00C2301E" w:rsidP="00C2301E">
      <w:pPr>
        <w:spacing w:before="0" w:after="0" w:line="240" w:lineRule="auto"/>
        <w:ind w:left="23" w:right="19"/>
        <w:jc w:val="both"/>
        <w:rPr>
          <w:rFonts w:asciiTheme="minorHAnsi" w:hAnsiTheme="minorHAnsi" w:cstheme="minorHAnsi"/>
          <w:color w:val="000000"/>
          <w:kern w:val="2"/>
          <w:szCs w:val="22"/>
          <w:lang w:val="it-IT" w:eastAsia="it-IT" w:bidi="ar-SA"/>
          <w14:ligatures w14:val="standardContextual"/>
        </w:rPr>
      </w:pPr>
    </w:p>
    <w:p w14:paraId="6D9C3E5A" w14:textId="77777777" w:rsidR="00C2301E" w:rsidRPr="009D395B" w:rsidRDefault="00C2301E" w:rsidP="00C2301E">
      <w:pPr>
        <w:pStyle w:val="Titolo1"/>
        <w:rPr>
          <w:lang w:val="it-IT"/>
        </w:rPr>
      </w:pPr>
      <w:bookmarkStart w:id="7" w:name="_Toc227076726"/>
      <w:bookmarkStart w:id="8" w:name="_Toc227224897"/>
      <w:bookmarkStart w:id="9" w:name="_Toc227319409"/>
      <w:bookmarkStart w:id="10" w:name="_Toc227853739"/>
      <w:bookmarkStart w:id="11" w:name="_Toc512005902"/>
      <w:bookmarkStart w:id="12" w:name="_Toc228263268"/>
      <w:r w:rsidRPr="009D395B">
        <w:rPr>
          <w:lang w:val="it-IT"/>
        </w:rPr>
        <w:t xml:space="preserve">1. </w:t>
      </w:r>
      <w:r w:rsidRPr="009D395B">
        <w:rPr>
          <w:caps w:val="0"/>
          <w:lang w:val="it-IT"/>
        </w:rPr>
        <w:t>COMUNICAZIONI DELLA F.I.G.C.</w:t>
      </w:r>
      <w:bookmarkEnd w:id="7"/>
      <w:bookmarkEnd w:id="8"/>
      <w:bookmarkEnd w:id="9"/>
      <w:bookmarkEnd w:id="10"/>
      <w:bookmarkEnd w:id="12"/>
      <w:r w:rsidRPr="009D395B">
        <w:rPr>
          <w:caps w:val="0"/>
          <w:lang w:val="it-IT"/>
        </w:rPr>
        <w:t xml:space="preserve"> </w:t>
      </w:r>
      <w:bookmarkEnd w:id="11"/>
    </w:p>
    <w:p w14:paraId="1E10F5CA" w14:textId="77777777" w:rsidR="00C2301E" w:rsidRPr="009D395B" w:rsidRDefault="00C2301E" w:rsidP="00C2301E">
      <w:pPr>
        <w:rPr>
          <w:szCs w:val="22"/>
          <w:lang w:val="it-IT"/>
        </w:rPr>
      </w:pPr>
      <w:r w:rsidRPr="009D395B">
        <w:rPr>
          <w:szCs w:val="22"/>
          <w:lang w:val="it-IT"/>
        </w:rPr>
        <w:t>Nessuna comunicazione</w:t>
      </w:r>
    </w:p>
    <w:p w14:paraId="0BB1F9DD" w14:textId="77777777" w:rsidR="00C2301E" w:rsidRPr="00F56FBC" w:rsidRDefault="00C2301E" w:rsidP="00C2301E">
      <w:pPr>
        <w:pStyle w:val="Titolo1"/>
        <w:rPr>
          <w:lang w:val="it-IT"/>
        </w:rPr>
      </w:pPr>
      <w:bookmarkStart w:id="13" w:name="_Toc227676929"/>
      <w:bookmarkStart w:id="14" w:name="_Toc227853740"/>
      <w:bookmarkStart w:id="15" w:name="_Toc228263269"/>
      <w:r w:rsidRPr="00F56FBC">
        <w:rPr>
          <w:lang w:val="it-IT"/>
        </w:rPr>
        <w:t xml:space="preserve">2. </w:t>
      </w:r>
      <w:r w:rsidRPr="00F56FBC">
        <w:rPr>
          <w:caps w:val="0"/>
          <w:lang w:val="it-IT"/>
        </w:rPr>
        <w:t>COMUNICAZIONI DELLA LEGA NAZIONALE DILETTANTI</w:t>
      </w:r>
      <w:bookmarkEnd w:id="13"/>
      <w:bookmarkEnd w:id="14"/>
      <w:bookmarkEnd w:id="15"/>
      <w:r w:rsidRPr="00F56FBC">
        <w:rPr>
          <w:caps w:val="0"/>
          <w:lang w:val="it-IT"/>
        </w:rPr>
        <w:t xml:space="preserve"> </w:t>
      </w:r>
    </w:p>
    <w:p w14:paraId="45CB3E98" w14:textId="77777777" w:rsidR="00C2301E" w:rsidRPr="00F56FBC" w:rsidRDefault="00C2301E" w:rsidP="00C2301E">
      <w:pPr>
        <w:pStyle w:val="Titolo2"/>
        <w:rPr>
          <w:lang w:val="it-IT"/>
        </w:rPr>
      </w:pPr>
      <w:bookmarkStart w:id="16" w:name="_Toc227676930"/>
      <w:bookmarkStart w:id="17" w:name="_Toc227853741"/>
      <w:bookmarkStart w:id="18" w:name="_Toc228263270"/>
      <w:r w:rsidRPr="00F56FBC">
        <w:rPr>
          <w:lang w:val="it-IT"/>
        </w:rPr>
        <w:t>2.1 Comunicati Ufficiali L.N.D.</w:t>
      </w:r>
      <w:bookmarkEnd w:id="16"/>
      <w:bookmarkEnd w:id="17"/>
      <w:bookmarkEnd w:id="18"/>
    </w:p>
    <w:p w14:paraId="35E9DC3D" w14:textId="77777777" w:rsidR="00C2301E" w:rsidRPr="009D395B" w:rsidRDefault="00C2301E" w:rsidP="00C2301E">
      <w:pPr>
        <w:rPr>
          <w:szCs w:val="22"/>
          <w:lang w:val="it-IT"/>
        </w:rPr>
      </w:pPr>
      <w:r w:rsidRPr="009D395B">
        <w:rPr>
          <w:szCs w:val="22"/>
          <w:lang w:val="it-IT"/>
        </w:rPr>
        <w:t>Nessuna comunicazione</w:t>
      </w:r>
    </w:p>
    <w:p w14:paraId="6DDB0058" w14:textId="77777777" w:rsidR="00C2301E" w:rsidRDefault="00C2301E" w:rsidP="00C2301E">
      <w:pPr>
        <w:rPr>
          <w:lang w:val="it-IT"/>
        </w:rPr>
      </w:pPr>
      <w:r w:rsidRPr="00F56FBC">
        <w:rPr>
          <w:lang w:val="it-IT"/>
        </w:rPr>
        <w:t xml:space="preserve"> </w:t>
      </w:r>
    </w:p>
    <w:p w14:paraId="05A9187F" w14:textId="77777777" w:rsidR="00C2301E" w:rsidRDefault="00C2301E" w:rsidP="00C2301E">
      <w:pPr>
        <w:pStyle w:val="Titolo2"/>
        <w:rPr>
          <w:lang w:val="it-IT"/>
        </w:rPr>
      </w:pPr>
      <w:bookmarkStart w:id="19" w:name="_Toc227076729"/>
      <w:bookmarkStart w:id="20" w:name="_Toc227224900"/>
      <w:bookmarkStart w:id="21" w:name="_Toc227319412"/>
      <w:bookmarkStart w:id="22" w:name="_Toc227853742"/>
      <w:bookmarkStart w:id="23" w:name="_Toc228263271"/>
      <w:r w:rsidRPr="009D395B">
        <w:rPr>
          <w:lang w:val="it-IT"/>
        </w:rPr>
        <w:t>2.2 Circolari Ufficiali L.N.D.</w:t>
      </w:r>
      <w:bookmarkEnd w:id="19"/>
      <w:bookmarkEnd w:id="20"/>
      <w:bookmarkEnd w:id="21"/>
      <w:bookmarkEnd w:id="22"/>
      <w:bookmarkEnd w:id="23"/>
    </w:p>
    <w:p w14:paraId="431D8299" w14:textId="77777777" w:rsidR="00C2301E" w:rsidRPr="00F62010" w:rsidRDefault="00C2301E" w:rsidP="00C2301E">
      <w:pPr>
        <w:rPr>
          <w:lang w:val="it-IT"/>
        </w:rPr>
      </w:pPr>
      <w:r>
        <w:rPr>
          <w:lang w:val="it-IT"/>
        </w:rPr>
        <w:t>Nessuna comunicazione.</w:t>
      </w:r>
    </w:p>
    <w:p w14:paraId="77704FAA" w14:textId="77777777" w:rsidR="00C2301E" w:rsidRDefault="00C2301E">
      <w:pPr>
        <w:spacing w:before="0" w:after="0" w:line="240" w:lineRule="auto"/>
        <w:rPr>
          <w:lang w:val="it-IT"/>
        </w:rPr>
      </w:pPr>
    </w:p>
    <w:p w14:paraId="1ACA7542" w14:textId="77777777" w:rsidR="00230370" w:rsidRPr="009D395B" w:rsidRDefault="00000000" w:rsidP="000E07B6">
      <w:pPr>
        <w:pStyle w:val="Titolo1"/>
        <w:rPr>
          <w:lang w:val="it-IT"/>
        </w:rPr>
      </w:pPr>
      <w:bookmarkStart w:id="24" w:name="_Toc226640346"/>
      <w:bookmarkStart w:id="25" w:name="_Toc227224902"/>
      <w:bookmarkStart w:id="26" w:name="_Toc227319413"/>
      <w:bookmarkStart w:id="27" w:name="_Toc227853743"/>
      <w:bookmarkStart w:id="28" w:name="_Toc228263272"/>
      <w:bookmarkEnd w:id="0"/>
      <w:r w:rsidRPr="009D395B">
        <w:rPr>
          <w:lang w:val="it-IT"/>
        </w:rPr>
        <w:t xml:space="preserve">3. </w:t>
      </w:r>
      <w:r w:rsidRPr="009D395B">
        <w:rPr>
          <w:caps w:val="0"/>
          <w:lang w:val="it-IT"/>
        </w:rPr>
        <w:t>COMUNICAZIONI DEL COMITATO REGIONALE LOMBARDIA</w:t>
      </w:r>
      <w:bookmarkEnd w:id="24"/>
      <w:bookmarkEnd w:id="25"/>
      <w:bookmarkEnd w:id="26"/>
      <w:bookmarkEnd w:id="27"/>
      <w:bookmarkEnd w:id="28"/>
    </w:p>
    <w:p w14:paraId="64012E41" w14:textId="77777777" w:rsidR="00230370" w:rsidRPr="009D395B" w:rsidRDefault="00000000" w:rsidP="006115B6">
      <w:pPr>
        <w:pStyle w:val="Titolo2"/>
        <w:rPr>
          <w:lang w:val="it-IT"/>
        </w:rPr>
      </w:pPr>
      <w:bookmarkStart w:id="29" w:name="_Toc512005903"/>
      <w:bookmarkStart w:id="30" w:name="_Toc227246813"/>
      <w:bookmarkStart w:id="31" w:name="_Toc227319414"/>
      <w:bookmarkStart w:id="32" w:name="_Toc227853744"/>
      <w:bookmarkStart w:id="33" w:name="_Toc512005915"/>
      <w:bookmarkStart w:id="34" w:name="_Toc202533390"/>
      <w:bookmarkStart w:id="35" w:name="_Toc208577826"/>
      <w:bookmarkStart w:id="36" w:name="_Toc216361026"/>
      <w:bookmarkStart w:id="37" w:name="_Toc216966745"/>
      <w:bookmarkStart w:id="38" w:name="_Toc217396938"/>
      <w:bookmarkStart w:id="39" w:name="_Toc219368128"/>
      <w:bookmarkStart w:id="40" w:name="_Toc219383631"/>
      <w:bookmarkStart w:id="41" w:name="_Toc219990049"/>
      <w:bookmarkStart w:id="42" w:name="_Toc220598627"/>
      <w:bookmarkStart w:id="43" w:name="_Toc221198411"/>
      <w:bookmarkStart w:id="44" w:name="_Toc221804083"/>
      <w:bookmarkStart w:id="45" w:name="_Toc222407456"/>
      <w:bookmarkStart w:id="46" w:name="_Toc223015601"/>
      <w:bookmarkStart w:id="47" w:name="_Toc223619401"/>
      <w:bookmarkStart w:id="48" w:name="_Toc224224362"/>
      <w:bookmarkStart w:id="49" w:name="_Toc224828802"/>
      <w:bookmarkStart w:id="50" w:name="_Toc225428303"/>
      <w:bookmarkStart w:id="51" w:name="_Toc226019641"/>
      <w:bookmarkStart w:id="52" w:name="_Toc227224905"/>
      <w:bookmarkStart w:id="53" w:name="_Toc228263273"/>
      <w:bookmarkEnd w:id="1"/>
      <w:bookmarkEnd w:id="2"/>
      <w:bookmarkEnd w:id="3"/>
      <w:bookmarkEnd w:id="4"/>
      <w:bookmarkEnd w:id="5"/>
      <w:bookmarkEnd w:id="6"/>
      <w:r w:rsidRPr="009D395B">
        <w:rPr>
          <w:lang w:val="it-IT"/>
        </w:rPr>
        <w:t xml:space="preserve">3.1 </w:t>
      </w:r>
      <w:bookmarkEnd w:id="29"/>
      <w:r w:rsidRPr="00F92E06">
        <w:rPr>
          <w:lang w:val="it-IT"/>
        </w:rPr>
        <w:t>NOTIZIE DAL CONSIGLIO DIRETTIVO</w:t>
      </w:r>
      <w:bookmarkEnd w:id="30"/>
      <w:bookmarkEnd w:id="31"/>
      <w:bookmarkEnd w:id="32"/>
      <w:bookmarkEnd w:id="53"/>
    </w:p>
    <w:p w14:paraId="1C58662E" w14:textId="77777777" w:rsidR="00230370" w:rsidRPr="009D395B" w:rsidRDefault="00000000" w:rsidP="006115B6">
      <w:pPr>
        <w:rPr>
          <w:lang w:val="it-IT"/>
        </w:rPr>
      </w:pPr>
      <w:r w:rsidRPr="009D395B">
        <w:rPr>
          <w:lang w:val="it-IT"/>
        </w:rPr>
        <w:t>Nessuna comunicazione</w:t>
      </w:r>
    </w:p>
    <w:p w14:paraId="0654C224" w14:textId="305454F8" w:rsidR="00C2301E" w:rsidRDefault="00C2301E">
      <w:pPr>
        <w:spacing w:before="0" w:after="0" w:line="240" w:lineRule="auto"/>
        <w:rPr>
          <w:lang w:val="it-IT"/>
        </w:rPr>
      </w:pPr>
      <w:bookmarkStart w:id="54" w:name="_Toc227319417"/>
      <w:r>
        <w:rPr>
          <w:lang w:val="it-IT"/>
        </w:rPr>
        <w:br w:type="page"/>
      </w:r>
    </w:p>
    <w:p w14:paraId="2E4C8337" w14:textId="77777777" w:rsidR="00230370" w:rsidRPr="00F56FBC" w:rsidRDefault="00230370" w:rsidP="00E57733">
      <w:pPr>
        <w:jc w:val="both"/>
        <w:rPr>
          <w:lang w:val="it-IT"/>
        </w:rPr>
      </w:pPr>
    </w:p>
    <w:p w14:paraId="7CA880DE" w14:textId="77777777" w:rsidR="00230370" w:rsidRPr="00A17342" w:rsidRDefault="00000000" w:rsidP="00473443">
      <w:pPr>
        <w:pStyle w:val="Titolo1"/>
        <w:rPr>
          <w:rFonts w:asciiTheme="minorHAnsi" w:hAnsiTheme="minorHAnsi" w:cstheme="minorHAnsi"/>
          <w:szCs w:val="28"/>
          <w:lang w:val="it-IT"/>
        </w:rPr>
      </w:pPr>
      <w:bookmarkStart w:id="55" w:name="_Toc227853749"/>
      <w:bookmarkStart w:id="56" w:name="_Toc228263274"/>
      <w:r w:rsidRPr="00A17342">
        <w:rPr>
          <w:rFonts w:asciiTheme="minorHAnsi" w:hAnsiTheme="minorHAnsi" w:cstheme="minorHAnsi"/>
          <w:szCs w:val="28"/>
          <w:lang w:val="it-IT"/>
        </w:rPr>
        <w:t>4. Comunicazioni per l’attività del Settore Giovanile Scolastico del C.R.L.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4"/>
      <w:bookmarkEnd w:id="55"/>
      <w:bookmarkEnd w:id="56"/>
    </w:p>
    <w:p w14:paraId="6764C1C7" w14:textId="77777777" w:rsidR="00230370" w:rsidRDefault="00000000" w:rsidP="00473443">
      <w:pPr>
        <w:pStyle w:val="Titolo2"/>
        <w:rPr>
          <w:caps w:val="0"/>
          <w:lang w:val="it-IT"/>
        </w:rPr>
      </w:pPr>
      <w:bookmarkStart w:id="57" w:name="_Toc512005916"/>
      <w:bookmarkStart w:id="58" w:name="_Toc207903987"/>
      <w:bookmarkStart w:id="59" w:name="_Toc208577828"/>
      <w:bookmarkStart w:id="60" w:name="_Toc216361027"/>
      <w:bookmarkStart w:id="61" w:name="_Toc216966746"/>
      <w:bookmarkStart w:id="62" w:name="_Toc217396939"/>
      <w:bookmarkStart w:id="63" w:name="_Toc219368129"/>
      <w:bookmarkStart w:id="64" w:name="_Toc219383632"/>
      <w:bookmarkStart w:id="65" w:name="_Toc219990050"/>
      <w:bookmarkStart w:id="66" w:name="_Toc220598628"/>
      <w:bookmarkStart w:id="67" w:name="_Toc221198412"/>
      <w:bookmarkStart w:id="68" w:name="_Toc221804084"/>
      <w:bookmarkStart w:id="69" w:name="_Toc222407457"/>
      <w:bookmarkStart w:id="70" w:name="_Toc223015602"/>
      <w:bookmarkStart w:id="71" w:name="_Toc223619402"/>
      <w:bookmarkStart w:id="72" w:name="_Toc224224363"/>
      <w:bookmarkStart w:id="73" w:name="_Toc224828803"/>
      <w:bookmarkStart w:id="74" w:name="_Toc225428304"/>
      <w:bookmarkStart w:id="75" w:name="_Toc226019642"/>
      <w:bookmarkStart w:id="76" w:name="_Toc227224906"/>
      <w:bookmarkStart w:id="77" w:name="_Toc227319418"/>
      <w:bookmarkStart w:id="78" w:name="_Toc227853750"/>
      <w:bookmarkStart w:id="79" w:name="_Toc512005919"/>
      <w:bookmarkStart w:id="80" w:name="_Toc203665177"/>
      <w:bookmarkStart w:id="81" w:name="_Toc228263275"/>
      <w:r w:rsidRPr="00A26AC5">
        <w:rPr>
          <w:lang w:val="it-IT"/>
        </w:rPr>
        <w:t xml:space="preserve">4.1 </w:t>
      </w:r>
      <w:r w:rsidRPr="00A26AC5">
        <w:rPr>
          <w:caps w:val="0"/>
          <w:lang w:val="it-IT"/>
        </w:rPr>
        <w:t>ATTIVITÀ S.G.S. DI COMPETENZA L.N.D.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81"/>
    </w:p>
    <w:p w14:paraId="1F6AD652" w14:textId="77777777" w:rsidR="00230370" w:rsidRPr="00473727" w:rsidRDefault="00000000" w:rsidP="00473443">
      <w:pPr>
        <w:shd w:val="clear" w:color="auto" w:fill="DBE5F1"/>
        <w:spacing w:before="300" w:after="0" w:line="240" w:lineRule="auto"/>
        <w:outlineLvl w:val="2"/>
        <w:rPr>
          <w:iCs/>
          <w:caps/>
          <w:color w:val="1F497D"/>
          <w:spacing w:val="15"/>
          <w:szCs w:val="22"/>
          <w:lang w:val="it-IT"/>
        </w:rPr>
      </w:pPr>
      <w:bookmarkStart w:id="82" w:name="_Toc208577831"/>
      <w:bookmarkStart w:id="83" w:name="_Toc208584474"/>
      <w:bookmarkStart w:id="84" w:name="_Toc214547937"/>
      <w:bookmarkStart w:id="85" w:name="_Toc216361028"/>
      <w:bookmarkStart w:id="86" w:name="_Toc216966747"/>
      <w:bookmarkStart w:id="87" w:name="_Toc217396940"/>
      <w:bookmarkStart w:id="88" w:name="_Toc219368130"/>
      <w:bookmarkStart w:id="89" w:name="_Toc219383633"/>
      <w:bookmarkStart w:id="90" w:name="_Toc219990051"/>
      <w:bookmarkStart w:id="91" w:name="_Toc220598629"/>
      <w:bookmarkStart w:id="92" w:name="_Toc221198413"/>
      <w:bookmarkStart w:id="93" w:name="_Toc221804085"/>
      <w:bookmarkStart w:id="94" w:name="_Toc222407458"/>
      <w:bookmarkStart w:id="95" w:name="_Toc223015603"/>
      <w:bookmarkStart w:id="96" w:name="_Toc223619405"/>
      <w:bookmarkStart w:id="97" w:name="_Toc224224364"/>
      <w:bookmarkStart w:id="98" w:name="_Toc224828804"/>
      <w:bookmarkStart w:id="99" w:name="_Toc225428305"/>
      <w:bookmarkStart w:id="100" w:name="_Toc226019643"/>
      <w:bookmarkStart w:id="101" w:name="_Toc227224907"/>
      <w:bookmarkStart w:id="102" w:name="_Toc227319419"/>
      <w:bookmarkStart w:id="103" w:name="_Toc227853751"/>
      <w:bookmarkStart w:id="104" w:name="_Toc207295166"/>
      <w:bookmarkStart w:id="105" w:name="_Toc208577832"/>
      <w:bookmarkStart w:id="106" w:name="_Toc228263276"/>
      <w:r>
        <w:rPr>
          <w:caps/>
          <w:color w:val="1F497D"/>
          <w:spacing w:val="15"/>
          <w:szCs w:val="22"/>
          <w:lang w:val="it-IT"/>
        </w:rPr>
        <w:t>4</w:t>
      </w:r>
      <w:r w:rsidRPr="009A7BEB">
        <w:rPr>
          <w:caps/>
          <w:color w:val="1F497D"/>
          <w:spacing w:val="15"/>
          <w:szCs w:val="22"/>
          <w:lang w:val="it-IT"/>
        </w:rPr>
        <w:t>.1.</w:t>
      </w:r>
      <w:r>
        <w:rPr>
          <w:caps/>
          <w:color w:val="1F497D"/>
          <w:spacing w:val="15"/>
          <w:szCs w:val="22"/>
          <w:lang w:val="it-IT"/>
        </w:rPr>
        <w:t>1</w:t>
      </w:r>
      <w:r w:rsidRPr="009A7BEB">
        <w:rPr>
          <w:caps/>
          <w:color w:val="1F497D"/>
          <w:spacing w:val="15"/>
          <w:szCs w:val="22"/>
          <w:lang w:val="it-IT"/>
        </w:rPr>
        <w:t xml:space="preserve"> APPROVAZIONE Tornei –</w:t>
      </w:r>
      <w:r>
        <w:rPr>
          <w:caps/>
          <w:color w:val="1F497D"/>
          <w:spacing w:val="15"/>
          <w:szCs w:val="22"/>
          <w:lang w:val="it-IT"/>
        </w:rPr>
        <w:t xml:space="preserve"> Settore Giovanile e Scolastico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6"/>
    </w:p>
    <w:p w14:paraId="60ACD843" w14:textId="77777777" w:rsidR="00230370" w:rsidRPr="009A7BEB" w:rsidRDefault="00000000" w:rsidP="00473443">
      <w:pPr>
        <w:rPr>
          <w:rFonts w:eastAsia="Calibri"/>
          <w:lang w:val="it-IT"/>
        </w:rPr>
      </w:pPr>
      <w:r w:rsidRPr="009A7BEB">
        <w:rPr>
          <w:rFonts w:eastAsia="Calibri"/>
          <w:lang w:val="it-IT"/>
        </w:rPr>
        <w:t>Si comunica l’avvenuta approvazione dei seguenti tornei: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42"/>
        <w:gridCol w:w="2128"/>
        <w:gridCol w:w="444"/>
        <w:gridCol w:w="1085"/>
        <w:gridCol w:w="1165"/>
        <w:gridCol w:w="2562"/>
      </w:tblGrid>
      <w:tr w:rsidR="00473443" w:rsidRPr="00145867" w14:paraId="1207B7D8" w14:textId="77777777" w:rsidTr="00350028">
        <w:trPr>
          <w:trHeight w:val="437"/>
          <w:jc w:val="center"/>
        </w:trPr>
        <w:tc>
          <w:tcPr>
            <w:tcW w:w="287" w:type="pct"/>
            <w:shd w:val="clear" w:color="auto" w:fill="2E74B5" w:themeFill="accent1" w:themeFillShade="BF"/>
            <w:noWrap/>
            <w:vAlign w:val="center"/>
            <w:hideMark/>
          </w:tcPr>
          <w:p w14:paraId="61F15F53" w14:textId="77777777" w:rsidR="00230370" w:rsidRPr="00B54A45" w:rsidRDefault="00000000" w:rsidP="00473443">
            <w:pPr>
              <w:spacing w:before="0" w:after="0"/>
              <w:jc w:val="center"/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</w:pPr>
            <w:r w:rsidRPr="00B54A45"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  <w:t>Cod.</w:t>
            </w:r>
          </w:p>
        </w:tc>
        <w:tc>
          <w:tcPr>
            <w:tcW w:w="941" w:type="pct"/>
            <w:shd w:val="clear" w:color="auto" w:fill="2E74B5" w:themeFill="accent1" w:themeFillShade="BF"/>
            <w:noWrap/>
            <w:vAlign w:val="center"/>
            <w:hideMark/>
          </w:tcPr>
          <w:p w14:paraId="03E2DCF5" w14:textId="77777777" w:rsidR="00230370" w:rsidRPr="00B54A45" w:rsidRDefault="00000000" w:rsidP="00473443">
            <w:pPr>
              <w:spacing w:before="0" w:after="0"/>
              <w:jc w:val="center"/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</w:pPr>
            <w:r w:rsidRPr="00B54A45"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  <w:t>Denominazione Torneo</w:t>
            </w:r>
          </w:p>
        </w:tc>
        <w:tc>
          <w:tcPr>
            <w:tcW w:w="1087" w:type="pct"/>
            <w:shd w:val="clear" w:color="auto" w:fill="2E74B5" w:themeFill="accent1" w:themeFillShade="BF"/>
            <w:noWrap/>
            <w:vAlign w:val="center"/>
            <w:hideMark/>
          </w:tcPr>
          <w:p w14:paraId="31434266" w14:textId="77777777" w:rsidR="00230370" w:rsidRPr="00B54A45" w:rsidRDefault="00000000" w:rsidP="00473443">
            <w:pPr>
              <w:spacing w:before="0" w:after="0"/>
              <w:jc w:val="center"/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</w:pPr>
            <w:r w:rsidRPr="00B54A45"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  <w:t>Soc. Organizzatrice</w:t>
            </w:r>
          </w:p>
        </w:tc>
        <w:tc>
          <w:tcPr>
            <w:tcW w:w="227" w:type="pct"/>
            <w:shd w:val="clear" w:color="auto" w:fill="2E74B5" w:themeFill="accent1" w:themeFillShade="BF"/>
            <w:noWrap/>
            <w:vAlign w:val="center"/>
            <w:hideMark/>
          </w:tcPr>
          <w:p w14:paraId="7C572103" w14:textId="77777777" w:rsidR="00230370" w:rsidRPr="00B54A45" w:rsidRDefault="00000000" w:rsidP="00473443">
            <w:pPr>
              <w:spacing w:before="0" w:after="0"/>
              <w:jc w:val="center"/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</w:pPr>
            <w:r w:rsidRPr="00B54A45"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  <w:t>Tipo</w:t>
            </w:r>
          </w:p>
        </w:tc>
        <w:tc>
          <w:tcPr>
            <w:tcW w:w="554" w:type="pct"/>
            <w:shd w:val="clear" w:color="auto" w:fill="2E74B5" w:themeFill="accent1" w:themeFillShade="BF"/>
            <w:vAlign w:val="center"/>
            <w:hideMark/>
          </w:tcPr>
          <w:p w14:paraId="359A67C0" w14:textId="77777777" w:rsidR="00230370" w:rsidRPr="00B54A45" w:rsidRDefault="00000000" w:rsidP="00473443">
            <w:pPr>
              <w:spacing w:before="0" w:after="0"/>
              <w:jc w:val="center"/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</w:pPr>
            <w:r w:rsidRPr="00B54A45"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  <w:t>Data Inizio</w:t>
            </w:r>
          </w:p>
        </w:tc>
        <w:tc>
          <w:tcPr>
            <w:tcW w:w="595" w:type="pct"/>
            <w:shd w:val="clear" w:color="auto" w:fill="2E74B5" w:themeFill="accent1" w:themeFillShade="BF"/>
            <w:vAlign w:val="center"/>
            <w:hideMark/>
          </w:tcPr>
          <w:p w14:paraId="7F8B0DBC" w14:textId="77777777" w:rsidR="00230370" w:rsidRPr="00B54A45" w:rsidRDefault="00000000" w:rsidP="00473443">
            <w:pPr>
              <w:spacing w:before="0" w:after="0"/>
              <w:jc w:val="center"/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</w:pPr>
            <w:r w:rsidRPr="00B54A45"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  <w:t>Data  Fine</w:t>
            </w:r>
          </w:p>
        </w:tc>
        <w:tc>
          <w:tcPr>
            <w:tcW w:w="1309" w:type="pct"/>
            <w:shd w:val="clear" w:color="auto" w:fill="2E74B5" w:themeFill="accent1" w:themeFillShade="BF"/>
            <w:vAlign w:val="center"/>
            <w:hideMark/>
          </w:tcPr>
          <w:p w14:paraId="149ACF19" w14:textId="77777777" w:rsidR="00230370" w:rsidRPr="00B54A45" w:rsidRDefault="00000000" w:rsidP="00473443">
            <w:pPr>
              <w:spacing w:before="0" w:after="0"/>
              <w:jc w:val="center"/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</w:pPr>
            <w:r w:rsidRPr="00B54A45">
              <w:rPr>
                <w:rFonts w:ascii="Aptos" w:hAnsi="Aptos" w:cs="Calibri"/>
                <w:b/>
                <w:bCs/>
                <w:color w:val="FFFFFF"/>
                <w:sz w:val="20"/>
                <w:lang w:val="it-IT" w:eastAsia="it-IT" w:bidi="ar-SA"/>
              </w:rPr>
              <w:t>Cat.</w:t>
            </w:r>
          </w:p>
        </w:tc>
      </w:tr>
      <w:tr w:rsidR="00473443" w:rsidRPr="00317478" w14:paraId="5418E24E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4D249111" w14:textId="77777777" w:rsidR="00230370" w:rsidRPr="00785812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123</w:t>
            </w:r>
          </w:p>
        </w:tc>
        <w:tc>
          <w:tcPr>
            <w:tcW w:w="941" w:type="pct"/>
            <w:vAlign w:val="center"/>
          </w:tcPr>
          <w:p w14:paraId="0EDE0A7A" w14:textId="77777777" w:rsidR="00230370" w:rsidRPr="00785812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VIBE CUP</w:t>
            </w:r>
          </w:p>
        </w:tc>
        <w:tc>
          <w:tcPr>
            <w:tcW w:w="1087" w:type="pct"/>
            <w:vAlign w:val="center"/>
          </w:tcPr>
          <w:p w14:paraId="7744A0DD" w14:textId="77777777" w:rsidR="00230370" w:rsidRPr="00785812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VIBE RONCHESE</w:t>
            </w:r>
          </w:p>
        </w:tc>
        <w:tc>
          <w:tcPr>
            <w:tcW w:w="227" w:type="pct"/>
            <w:vAlign w:val="center"/>
          </w:tcPr>
          <w:p w14:paraId="1EDC477B" w14:textId="77777777" w:rsidR="00230370" w:rsidRPr="00785812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03AF03A4" w14:textId="77777777" w:rsidR="00230370" w:rsidRPr="00785812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3/05/26</w:t>
            </w:r>
          </w:p>
        </w:tc>
        <w:tc>
          <w:tcPr>
            <w:tcW w:w="595" w:type="pct"/>
            <w:noWrap/>
            <w:vAlign w:val="center"/>
          </w:tcPr>
          <w:p w14:paraId="6C2B68C4" w14:textId="77777777" w:rsidR="00230370" w:rsidRPr="00785812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10/05/26</w:t>
            </w:r>
          </w:p>
        </w:tc>
        <w:tc>
          <w:tcPr>
            <w:tcW w:w="1309" w:type="pct"/>
            <w:noWrap/>
            <w:vAlign w:val="center"/>
          </w:tcPr>
          <w:p w14:paraId="585F1E43" w14:textId="77777777" w:rsidR="00230370" w:rsidRPr="00785812" w:rsidRDefault="00000000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PULCINI 2° ANNO, PRIMI CALCI, PICCOLI AMICI</w:t>
            </w:r>
          </w:p>
        </w:tc>
      </w:tr>
      <w:tr w:rsidR="00594AFD" w:rsidRPr="00317478" w14:paraId="3D0FC641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59AEAEBD" w14:textId="77777777" w:rsidR="00230370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124</w:t>
            </w:r>
          </w:p>
        </w:tc>
        <w:tc>
          <w:tcPr>
            <w:tcW w:w="941" w:type="pct"/>
            <w:vAlign w:val="center"/>
          </w:tcPr>
          <w:p w14:paraId="1D7271C9" w14:textId="77777777" w:rsidR="00230370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37° COMUNE DI ARCORE</w:t>
            </w:r>
          </w:p>
        </w:tc>
        <w:tc>
          <w:tcPr>
            <w:tcW w:w="1087" w:type="pct"/>
            <w:vAlign w:val="center"/>
          </w:tcPr>
          <w:p w14:paraId="4A83FFCA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 w:rsidRPr="00E33D07"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U.S. A.CASATI CA</w:t>
            </w: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LCIO ARCORE</w:t>
            </w:r>
          </w:p>
        </w:tc>
        <w:tc>
          <w:tcPr>
            <w:tcW w:w="227" w:type="pct"/>
            <w:vAlign w:val="center"/>
          </w:tcPr>
          <w:p w14:paraId="44F8C512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16AD1178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01/05/26</w:t>
            </w:r>
          </w:p>
        </w:tc>
        <w:tc>
          <w:tcPr>
            <w:tcW w:w="595" w:type="pct"/>
            <w:noWrap/>
            <w:vAlign w:val="center"/>
          </w:tcPr>
          <w:p w14:paraId="0883D87A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14/06/26</w:t>
            </w:r>
          </w:p>
        </w:tc>
        <w:tc>
          <w:tcPr>
            <w:tcW w:w="1309" w:type="pct"/>
            <w:noWrap/>
            <w:vAlign w:val="center"/>
          </w:tcPr>
          <w:p w14:paraId="4514766B" w14:textId="77777777" w:rsidR="00230370" w:rsidRPr="00E33D07" w:rsidRDefault="00000000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U16, PULCINI 2° ANNO, PICCOLI AMICI</w:t>
            </w:r>
          </w:p>
        </w:tc>
      </w:tr>
      <w:tr w:rsidR="00435A90" w:rsidRPr="00317478" w14:paraId="33ACF3ED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21358E39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125</w:t>
            </w:r>
          </w:p>
        </w:tc>
        <w:tc>
          <w:tcPr>
            <w:tcW w:w="941" w:type="pct"/>
            <w:vAlign w:val="center"/>
          </w:tcPr>
          <w:p w14:paraId="1E9DD5AF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TORNEO MARCHETTA</w:t>
            </w:r>
          </w:p>
        </w:tc>
        <w:tc>
          <w:tcPr>
            <w:tcW w:w="1087" w:type="pct"/>
            <w:vAlign w:val="center"/>
          </w:tcPr>
          <w:p w14:paraId="281B5E29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CITTA DI MONZA</w:t>
            </w:r>
          </w:p>
        </w:tc>
        <w:tc>
          <w:tcPr>
            <w:tcW w:w="227" w:type="pct"/>
            <w:vAlign w:val="center"/>
          </w:tcPr>
          <w:p w14:paraId="3CF81E97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15BA5C94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03/05/26</w:t>
            </w:r>
          </w:p>
        </w:tc>
        <w:tc>
          <w:tcPr>
            <w:tcW w:w="595" w:type="pct"/>
            <w:noWrap/>
            <w:vAlign w:val="center"/>
          </w:tcPr>
          <w:p w14:paraId="297E4573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08/06/26</w:t>
            </w:r>
          </w:p>
        </w:tc>
        <w:tc>
          <w:tcPr>
            <w:tcW w:w="1309" w:type="pct"/>
            <w:noWrap/>
            <w:vAlign w:val="center"/>
          </w:tcPr>
          <w:p w14:paraId="6C3B22A5" w14:textId="77777777" w:rsidR="00230370" w:rsidRPr="00E33D07" w:rsidRDefault="00000000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U15, U14, TUTTA ATTIVITA DI BASE</w:t>
            </w:r>
          </w:p>
        </w:tc>
      </w:tr>
      <w:tr w:rsidR="00356F96" w:rsidRPr="00E33D07" w14:paraId="51C6578D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0D1698CD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126</w:t>
            </w:r>
          </w:p>
        </w:tc>
        <w:tc>
          <w:tcPr>
            <w:tcW w:w="941" w:type="pct"/>
            <w:vAlign w:val="center"/>
          </w:tcPr>
          <w:p w14:paraId="36F0B1D0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6° ED. MEMORIAL MARIALUISA IMBRICO</w:t>
            </w:r>
          </w:p>
        </w:tc>
        <w:tc>
          <w:tcPr>
            <w:tcW w:w="1087" w:type="pct"/>
            <w:vAlign w:val="center"/>
          </w:tcPr>
          <w:p w14:paraId="4AE23B06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LA DOMINANTE</w:t>
            </w:r>
          </w:p>
        </w:tc>
        <w:tc>
          <w:tcPr>
            <w:tcW w:w="227" w:type="pct"/>
            <w:vAlign w:val="center"/>
          </w:tcPr>
          <w:p w14:paraId="63FF3370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50653CDB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02/05/26</w:t>
            </w:r>
          </w:p>
        </w:tc>
        <w:tc>
          <w:tcPr>
            <w:tcW w:w="595" w:type="pct"/>
            <w:noWrap/>
            <w:vAlign w:val="center"/>
          </w:tcPr>
          <w:p w14:paraId="56DC9059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30/05/26</w:t>
            </w:r>
          </w:p>
        </w:tc>
        <w:tc>
          <w:tcPr>
            <w:tcW w:w="1309" w:type="pct"/>
            <w:noWrap/>
            <w:vAlign w:val="center"/>
          </w:tcPr>
          <w:p w14:paraId="669A8AA9" w14:textId="77777777" w:rsidR="00230370" w:rsidRPr="00E33D07" w:rsidRDefault="00000000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PULCINI 2° ANNO, PRIMI CALCI</w:t>
            </w:r>
          </w:p>
        </w:tc>
      </w:tr>
      <w:tr w:rsidR="00722660" w:rsidRPr="00E33D07" w14:paraId="0EC0DCB9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4119941D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127</w:t>
            </w:r>
          </w:p>
        </w:tc>
        <w:tc>
          <w:tcPr>
            <w:tcW w:w="941" w:type="pct"/>
            <w:vAlign w:val="center"/>
          </w:tcPr>
          <w:p w14:paraId="0D53F8DA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CESANO SGS LEGENDS</w:t>
            </w:r>
          </w:p>
        </w:tc>
        <w:tc>
          <w:tcPr>
            <w:tcW w:w="1087" w:type="pct"/>
            <w:vAlign w:val="center"/>
          </w:tcPr>
          <w:p w14:paraId="697E6E47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AC CESANO MADERNO</w:t>
            </w:r>
          </w:p>
        </w:tc>
        <w:tc>
          <w:tcPr>
            <w:tcW w:w="227" w:type="pct"/>
            <w:vAlign w:val="center"/>
          </w:tcPr>
          <w:p w14:paraId="325984A4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2F42622B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09/05/26</w:t>
            </w:r>
          </w:p>
        </w:tc>
        <w:tc>
          <w:tcPr>
            <w:tcW w:w="595" w:type="pct"/>
            <w:noWrap/>
            <w:vAlign w:val="center"/>
          </w:tcPr>
          <w:p w14:paraId="20BCD640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09/05/26</w:t>
            </w:r>
          </w:p>
        </w:tc>
        <w:tc>
          <w:tcPr>
            <w:tcW w:w="1309" w:type="pct"/>
            <w:noWrap/>
            <w:vAlign w:val="center"/>
          </w:tcPr>
          <w:p w14:paraId="07742BCC" w14:textId="77777777" w:rsidR="00230370" w:rsidRPr="00E33D07" w:rsidRDefault="00000000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ESORDIENTI MISTI, PULCINI MISTI</w:t>
            </w:r>
          </w:p>
        </w:tc>
      </w:tr>
      <w:tr w:rsidR="00722660" w:rsidRPr="00E33D07" w14:paraId="088E1FC1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17E04DBF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128</w:t>
            </w:r>
          </w:p>
        </w:tc>
        <w:tc>
          <w:tcPr>
            <w:tcW w:w="941" w:type="pct"/>
            <w:vAlign w:val="center"/>
          </w:tcPr>
          <w:p w14:paraId="13135621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TORNEO PIERINO GHEZZI</w:t>
            </w:r>
          </w:p>
        </w:tc>
        <w:tc>
          <w:tcPr>
            <w:tcW w:w="1087" w:type="pct"/>
            <w:vAlign w:val="center"/>
          </w:tcPr>
          <w:p w14:paraId="67DBFD3D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U.S. PIERINO GHEZZI</w:t>
            </w:r>
          </w:p>
        </w:tc>
        <w:tc>
          <w:tcPr>
            <w:tcW w:w="227" w:type="pct"/>
            <w:vAlign w:val="center"/>
          </w:tcPr>
          <w:p w14:paraId="7D8EF169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6FD04AB1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07/05/26</w:t>
            </w:r>
          </w:p>
        </w:tc>
        <w:tc>
          <w:tcPr>
            <w:tcW w:w="595" w:type="pct"/>
            <w:noWrap/>
            <w:vAlign w:val="center"/>
          </w:tcPr>
          <w:p w14:paraId="24CE6AC1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30/05/26</w:t>
            </w:r>
          </w:p>
        </w:tc>
        <w:tc>
          <w:tcPr>
            <w:tcW w:w="1309" w:type="pct"/>
            <w:noWrap/>
            <w:vAlign w:val="center"/>
          </w:tcPr>
          <w:p w14:paraId="1DE22ABC" w14:textId="77777777" w:rsidR="00230370" w:rsidRPr="00E33D07" w:rsidRDefault="00000000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U19, U17, U16, U15</w:t>
            </w:r>
          </w:p>
        </w:tc>
      </w:tr>
      <w:tr w:rsidR="003E2FD8" w:rsidRPr="00317478" w14:paraId="6897ACC6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4F64DE18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129</w:t>
            </w:r>
          </w:p>
        </w:tc>
        <w:tc>
          <w:tcPr>
            <w:tcW w:w="941" w:type="pct"/>
            <w:vAlign w:val="center"/>
          </w:tcPr>
          <w:p w14:paraId="6BA91449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3° MARTESANA</w:t>
            </w:r>
          </w:p>
        </w:tc>
        <w:tc>
          <w:tcPr>
            <w:tcW w:w="1087" w:type="pct"/>
            <w:vAlign w:val="center"/>
          </w:tcPr>
          <w:p w14:paraId="507C1EFE" w14:textId="77777777" w:rsidR="00230370" w:rsidRPr="00E33D07" w:rsidRDefault="00000000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ASD MARTESANA</w:t>
            </w:r>
          </w:p>
        </w:tc>
        <w:tc>
          <w:tcPr>
            <w:tcW w:w="227" w:type="pct"/>
            <w:vAlign w:val="center"/>
          </w:tcPr>
          <w:p w14:paraId="44BDD475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418C72B5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02/05/26</w:t>
            </w:r>
          </w:p>
        </w:tc>
        <w:tc>
          <w:tcPr>
            <w:tcW w:w="595" w:type="pct"/>
            <w:noWrap/>
            <w:vAlign w:val="center"/>
          </w:tcPr>
          <w:p w14:paraId="44195A4D" w14:textId="77777777" w:rsidR="00230370" w:rsidRPr="00E33D07" w:rsidRDefault="00000000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03/05/26</w:t>
            </w:r>
          </w:p>
        </w:tc>
        <w:tc>
          <w:tcPr>
            <w:tcW w:w="1309" w:type="pct"/>
            <w:noWrap/>
            <w:vAlign w:val="center"/>
          </w:tcPr>
          <w:p w14:paraId="1BAA1FEE" w14:textId="77777777" w:rsidR="00230370" w:rsidRPr="00E33D07" w:rsidRDefault="00000000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U19, U16, U14,PULCINI 1° ANNO, PRIMI CALCI</w:t>
            </w:r>
          </w:p>
        </w:tc>
      </w:tr>
      <w:tr w:rsidR="00317478" w:rsidRPr="00317478" w14:paraId="3133948F" w14:textId="77777777" w:rsidTr="00350028">
        <w:trPr>
          <w:trHeight w:val="20"/>
          <w:jc w:val="center"/>
        </w:trPr>
        <w:tc>
          <w:tcPr>
            <w:tcW w:w="287" w:type="pct"/>
            <w:noWrap/>
            <w:vAlign w:val="center"/>
          </w:tcPr>
          <w:p w14:paraId="72265BC1" w14:textId="08CFFAF6" w:rsidR="00317478" w:rsidRDefault="00317478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130</w:t>
            </w:r>
          </w:p>
        </w:tc>
        <w:tc>
          <w:tcPr>
            <w:tcW w:w="941" w:type="pct"/>
            <w:vAlign w:val="center"/>
          </w:tcPr>
          <w:p w14:paraId="449AFC24" w14:textId="49500AD9" w:rsidR="00317478" w:rsidRDefault="00D33D34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lang w:val="it-IT" w:eastAsia="it-IT" w:bidi="ar-SA"/>
              </w:rPr>
              <w:t>2° BIASSONO CUP MEMORIAL DOTT. BIANCHI</w:t>
            </w:r>
          </w:p>
        </w:tc>
        <w:tc>
          <w:tcPr>
            <w:tcW w:w="1087" w:type="pct"/>
            <w:vAlign w:val="center"/>
          </w:tcPr>
          <w:p w14:paraId="08C7C2D4" w14:textId="44288334" w:rsidR="00317478" w:rsidRDefault="00D33D34" w:rsidP="00473443">
            <w:pPr>
              <w:spacing w:before="0" w:after="0" w:line="240" w:lineRule="auto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BIASSONO</w:t>
            </w:r>
          </w:p>
        </w:tc>
        <w:tc>
          <w:tcPr>
            <w:tcW w:w="227" w:type="pct"/>
            <w:vAlign w:val="center"/>
          </w:tcPr>
          <w:p w14:paraId="7289F902" w14:textId="613E31D6" w:rsidR="00317478" w:rsidRDefault="00D33D34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P</w:t>
            </w:r>
          </w:p>
        </w:tc>
        <w:tc>
          <w:tcPr>
            <w:tcW w:w="554" w:type="pct"/>
            <w:noWrap/>
            <w:vAlign w:val="center"/>
          </w:tcPr>
          <w:p w14:paraId="3222B232" w14:textId="73D886E2" w:rsidR="00317478" w:rsidRDefault="00D33D34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07/05/26</w:t>
            </w:r>
          </w:p>
        </w:tc>
        <w:tc>
          <w:tcPr>
            <w:tcW w:w="595" w:type="pct"/>
            <w:noWrap/>
            <w:vAlign w:val="center"/>
          </w:tcPr>
          <w:p w14:paraId="781AF45D" w14:textId="4E5F866B" w:rsidR="00317478" w:rsidRDefault="00D33D34" w:rsidP="00473443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07/06/26</w:t>
            </w:r>
          </w:p>
        </w:tc>
        <w:tc>
          <w:tcPr>
            <w:tcW w:w="1309" w:type="pct"/>
            <w:noWrap/>
            <w:vAlign w:val="center"/>
          </w:tcPr>
          <w:p w14:paraId="3D1D8993" w14:textId="332CB47D" w:rsidR="00317478" w:rsidRDefault="00D33D34" w:rsidP="00CE6C04">
            <w:pPr>
              <w:spacing w:before="0" w:after="0" w:line="240" w:lineRule="auto"/>
              <w:jc w:val="center"/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</w:pPr>
            <w:r>
              <w:rPr>
                <w:rFonts w:ascii="Aptos" w:hAnsi="Aptos" w:cs="Calibri"/>
                <w:sz w:val="18"/>
                <w:szCs w:val="16"/>
                <w:highlight w:val="yellow"/>
                <w:lang w:val="it-IT" w:eastAsia="it-IT" w:bidi="ar-SA"/>
              </w:rPr>
              <w:t>U15, U14, TUTTA ATTIVITA’ DI BASE</w:t>
            </w:r>
          </w:p>
        </w:tc>
      </w:tr>
    </w:tbl>
    <w:p w14:paraId="1DCC146E" w14:textId="77777777" w:rsidR="00230370" w:rsidRPr="00E33D07" w:rsidRDefault="00230370" w:rsidP="00225554">
      <w:pPr>
        <w:rPr>
          <w:lang w:val="it-IT"/>
        </w:rPr>
      </w:pPr>
      <w:bookmarkStart w:id="107" w:name="_Toc216361029"/>
      <w:bookmarkStart w:id="108" w:name="_Toc216966749"/>
      <w:bookmarkStart w:id="109" w:name="_Toc217396941"/>
      <w:bookmarkStart w:id="110" w:name="_Toc219368131"/>
      <w:bookmarkStart w:id="111" w:name="_Toc219383634"/>
      <w:bookmarkStart w:id="112" w:name="_Toc219990052"/>
      <w:bookmarkStart w:id="113" w:name="_Toc220598630"/>
      <w:bookmarkStart w:id="114" w:name="_Toc221198414"/>
      <w:bookmarkStart w:id="115" w:name="_Toc221804086"/>
      <w:bookmarkStart w:id="116" w:name="_Toc222407459"/>
      <w:bookmarkStart w:id="117" w:name="_Toc223015604"/>
      <w:bookmarkStart w:id="118" w:name="_Toc223619406"/>
    </w:p>
    <w:p w14:paraId="45C86053" w14:textId="77777777" w:rsidR="00230370" w:rsidRPr="00E33D07" w:rsidRDefault="00230370" w:rsidP="00225554">
      <w:pPr>
        <w:rPr>
          <w:lang w:val="it-IT"/>
        </w:rPr>
      </w:pPr>
    </w:p>
    <w:p w14:paraId="33242EF0" w14:textId="77777777" w:rsidR="00230370" w:rsidRDefault="00000000" w:rsidP="00473443">
      <w:pPr>
        <w:pStyle w:val="Titolo1"/>
        <w:rPr>
          <w:lang w:val="it-IT"/>
        </w:rPr>
      </w:pPr>
      <w:bookmarkStart w:id="119" w:name="_Toc524008616"/>
      <w:bookmarkStart w:id="120" w:name="_Toc82094910"/>
      <w:bookmarkStart w:id="121" w:name="_Toc9516922"/>
      <w:bookmarkStart w:id="122" w:name="_Toc8913748"/>
      <w:bookmarkStart w:id="123" w:name="_Toc8308346"/>
      <w:bookmarkStart w:id="124" w:name="_Toc7772723"/>
      <w:bookmarkStart w:id="125" w:name="_Toc7185070"/>
      <w:bookmarkStart w:id="126" w:name="_Toc6496044"/>
      <w:bookmarkStart w:id="127" w:name="_Toc5892961"/>
      <w:bookmarkStart w:id="128" w:name="_Toc5284695"/>
      <w:bookmarkStart w:id="129" w:name="_Toc4675896"/>
      <w:bookmarkStart w:id="130" w:name="_Toc4074858"/>
      <w:bookmarkStart w:id="131" w:name="_Toc3468610"/>
      <w:bookmarkStart w:id="132" w:name="_Toc2867757"/>
      <w:bookmarkStart w:id="133" w:name="_Toc2263762"/>
      <w:bookmarkStart w:id="134" w:name="_Toc1655571"/>
      <w:bookmarkStart w:id="135" w:name="_Toc1123750"/>
      <w:bookmarkStart w:id="136" w:name="_Toc446528"/>
      <w:bookmarkStart w:id="137" w:name="_Toc536711799"/>
      <w:bookmarkStart w:id="138" w:name="_Toc536105261"/>
      <w:bookmarkStart w:id="139" w:name="_Toc535503049"/>
      <w:bookmarkStart w:id="140" w:name="_Toc534897590"/>
      <w:bookmarkStart w:id="141" w:name="_Toc533085329"/>
      <w:bookmarkStart w:id="142" w:name="_Toc532477118"/>
      <w:bookmarkStart w:id="143" w:name="_Toc531874938"/>
      <w:bookmarkStart w:id="144" w:name="_Toc531266160"/>
      <w:bookmarkStart w:id="145" w:name="_Toc530662763"/>
      <w:bookmarkStart w:id="146" w:name="_Toc530059976"/>
      <w:bookmarkStart w:id="147" w:name="_Toc529452672"/>
      <w:bookmarkStart w:id="148" w:name="_Toc528934439"/>
      <w:bookmarkStart w:id="149" w:name="_Toc528246249"/>
      <w:bookmarkStart w:id="150" w:name="_Toc527641539"/>
      <w:bookmarkStart w:id="151" w:name="_Toc527039659"/>
      <w:bookmarkStart w:id="152" w:name="_Toc526428178"/>
      <w:bookmarkStart w:id="153" w:name="_Toc525821610"/>
      <w:bookmarkStart w:id="154" w:name="_Toc525219798"/>
      <w:bookmarkStart w:id="155" w:name="_Toc524616340"/>
      <w:bookmarkStart w:id="156" w:name="_Toc524442698"/>
      <w:bookmarkStart w:id="157" w:name="_Toc524427458"/>
      <w:bookmarkStart w:id="158" w:name="_Toc82686789"/>
      <w:bookmarkStart w:id="159" w:name="_Toc82703494"/>
      <w:bookmarkStart w:id="160" w:name="_Toc83305624"/>
      <w:bookmarkStart w:id="161" w:name="_Toc84423543"/>
      <w:bookmarkStart w:id="162" w:name="_Toc84520139"/>
      <w:bookmarkStart w:id="163" w:name="_Toc85122686"/>
      <w:bookmarkStart w:id="164" w:name="_Toc85795248"/>
      <w:bookmarkStart w:id="165" w:name="_Toc86405446"/>
      <w:bookmarkStart w:id="166" w:name="_Toc87006418"/>
      <w:bookmarkStart w:id="167" w:name="_Toc87610073"/>
      <w:bookmarkStart w:id="168" w:name="_Toc88215868"/>
      <w:bookmarkStart w:id="169" w:name="_Toc88819293"/>
      <w:bookmarkStart w:id="170" w:name="_Toc89423491"/>
      <w:bookmarkStart w:id="171" w:name="_Toc90044836"/>
      <w:bookmarkStart w:id="172" w:name="_Toc90564199"/>
      <w:bookmarkStart w:id="173" w:name="_Toc91188588"/>
      <w:bookmarkStart w:id="174" w:name="_Toc92982519"/>
      <w:bookmarkStart w:id="175" w:name="_Toc94799317"/>
      <w:bookmarkStart w:id="176" w:name="_Toc95486534"/>
      <w:bookmarkStart w:id="177" w:name="_Toc96004027"/>
      <w:bookmarkStart w:id="178" w:name="_Toc96610932"/>
      <w:bookmarkStart w:id="179" w:name="_Toc97302359"/>
      <w:bookmarkStart w:id="180" w:name="_Toc97818919"/>
      <w:bookmarkStart w:id="181" w:name="_Toc98427774"/>
      <w:bookmarkStart w:id="182" w:name="_Toc99115888"/>
      <w:bookmarkStart w:id="183" w:name="_Toc99633650"/>
      <w:bookmarkStart w:id="184" w:name="_Toc100242972"/>
      <w:bookmarkStart w:id="185" w:name="_Toc100847202"/>
      <w:bookmarkStart w:id="186" w:name="_Toc101520648"/>
      <w:bookmarkStart w:id="187" w:name="_Toc102117849"/>
      <w:bookmarkStart w:id="188" w:name="_Toc102659415"/>
      <w:bookmarkStart w:id="189" w:name="_Toc103265616"/>
      <w:bookmarkStart w:id="190" w:name="_Toc103869551"/>
      <w:bookmarkStart w:id="191" w:name="_Toc104473377"/>
      <w:bookmarkStart w:id="192" w:name="_Toc208577834"/>
      <w:bookmarkStart w:id="193" w:name="_Toc216361031"/>
      <w:bookmarkStart w:id="194" w:name="_Toc216966751"/>
      <w:bookmarkStart w:id="195" w:name="_Toc217396944"/>
      <w:bookmarkStart w:id="196" w:name="_Toc219368134"/>
      <w:bookmarkStart w:id="197" w:name="_Toc219383636"/>
      <w:bookmarkStart w:id="198" w:name="_Toc219990054"/>
      <w:bookmarkStart w:id="199" w:name="_Toc220598632"/>
      <w:bookmarkStart w:id="200" w:name="_Toc221198416"/>
      <w:bookmarkStart w:id="201" w:name="_Toc221804088"/>
      <w:bookmarkStart w:id="202" w:name="_Toc222407461"/>
      <w:bookmarkStart w:id="203" w:name="_Toc223015606"/>
      <w:bookmarkStart w:id="204" w:name="_Toc223619408"/>
      <w:bookmarkStart w:id="205" w:name="_Toc224224367"/>
      <w:bookmarkStart w:id="206" w:name="_Toc224828807"/>
      <w:bookmarkStart w:id="207" w:name="_Toc225428308"/>
      <w:bookmarkStart w:id="208" w:name="_Toc226019646"/>
      <w:bookmarkStart w:id="209" w:name="_Toc227224910"/>
      <w:bookmarkStart w:id="210" w:name="_Toc227319422"/>
      <w:bookmarkStart w:id="211" w:name="_Toc227853754"/>
      <w:bookmarkStart w:id="212" w:name="_Toc228263277"/>
      <w:bookmarkEnd w:id="79"/>
      <w:bookmarkEnd w:id="80"/>
      <w:bookmarkEnd w:id="104"/>
      <w:bookmarkEnd w:id="105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>
        <w:rPr>
          <w:lang w:val="it-IT"/>
        </w:rPr>
        <w:t xml:space="preserve">5. Notizie </w:t>
      </w:r>
      <w:bookmarkEnd w:id="119"/>
      <w:r>
        <w:rPr>
          <w:lang w:val="it-IT"/>
        </w:rPr>
        <w:t>DELLA DELEGAZIONE DI MONZA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0E297E6A" w14:textId="77777777" w:rsidR="00230370" w:rsidRPr="00A13E9A" w:rsidRDefault="00000000" w:rsidP="00C92CE8">
      <w:pPr>
        <w:shd w:val="clear" w:color="auto" w:fill="DBE5F1"/>
        <w:spacing w:before="300" w:after="0"/>
        <w:outlineLvl w:val="2"/>
        <w:rPr>
          <w:caps/>
          <w:color w:val="1F497D"/>
          <w:spacing w:val="15"/>
          <w:szCs w:val="22"/>
          <w:lang w:val="it-IT"/>
        </w:rPr>
      </w:pPr>
      <w:bookmarkStart w:id="213" w:name="_Toc227224911"/>
      <w:bookmarkStart w:id="214" w:name="_Toc227319423"/>
      <w:bookmarkStart w:id="215" w:name="_Toc227853755"/>
      <w:bookmarkStart w:id="216" w:name="_Toc228263278"/>
      <w:r w:rsidRPr="00A13E9A">
        <w:rPr>
          <w:caps/>
          <w:color w:val="1F497D"/>
          <w:spacing w:val="15"/>
          <w:szCs w:val="22"/>
          <w:lang w:val="it-IT"/>
        </w:rPr>
        <w:t>5.</w:t>
      </w:r>
      <w:r>
        <w:rPr>
          <w:caps/>
          <w:color w:val="1F497D"/>
          <w:spacing w:val="15"/>
          <w:szCs w:val="22"/>
          <w:lang w:val="it-IT"/>
        </w:rPr>
        <w:t>1</w:t>
      </w:r>
      <w:r w:rsidRPr="00A13E9A">
        <w:rPr>
          <w:caps/>
          <w:color w:val="1F497D"/>
          <w:spacing w:val="15"/>
          <w:szCs w:val="22"/>
          <w:lang w:val="it-IT"/>
        </w:rPr>
        <w:t xml:space="preserve"> </w:t>
      </w:r>
      <w:bookmarkEnd w:id="213"/>
      <w:bookmarkEnd w:id="214"/>
      <w:bookmarkEnd w:id="215"/>
      <w:r>
        <w:rPr>
          <w:caps/>
          <w:color w:val="1F497D"/>
          <w:spacing w:val="15"/>
          <w:szCs w:val="22"/>
          <w:lang w:val="it-IT"/>
        </w:rPr>
        <w:t>SECONDA CATEGORIA – PROSECUZIONE PER INF. DIRETTORE DI GARA</w:t>
      </w:r>
      <w:bookmarkEnd w:id="216"/>
    </w:p>
    <w:p w14:paraId="68E35816" w14:textId="77777777" w:rsidR="00230370" w:rsidRPr="00AB2FD5" w:rsidRDefault="00230370" w:rsidP="00C92CE8">
      <w:pPr>
        <w:spacing w:before="0" w:after="0"/>
        <w:ind w:firstLine="708"/>
        <w:rPr>
          <w:rFonts w:cs="Arial"/>
          <w:b/>
          <w:bCs/>
          <w:color w:val="FF0000"/>
          <w:sz w:val="16"/>
          <w:szCs w:val="16"/>
          <w:lang w:val="it-IT"/>
        </w:rPr>
      </w:pPr>
    </w:p>
    <w:p w14:paraId="3EBB24B6" w14:textId="77777777" w:rsidR="00C2301E" w:rsidRDefault="00C2301E" w:rsidP="00C92CE8">
      <w:pPr>
        <w:tabs>
          <w:tab w:val="left" w:pos="6521"/>
        </w:tabs>
        <w:spacing w:before="0" w:after="0"/>
        <w:jc w:val="both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La Delegazione di Monza ha programmato la prosecuzione della gara, Nino Ronco – Vires, 15° gara di ritorno del girone O di 2° categoria, il giorno 29/04/26 alle ore 21:00.</w:t>
      </w:r>
    </w:p>
    <w:p w14:paraId="7F52DDB9" w14:textId="77777777" w:rsidR="00DC3832" w:rsidRDefault="00C2301E" w:rsidP="00C92CE8">
      <w:pPr>
        <w:tabs>
          <w:tab w:val="left" w:pos="6521"/>
        </w:tabs>
        <w:spacing w:before="0" w:after="0"/>
        <w:jc w:val="both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La stessa è stata sospesa per infortunio del Direttore di Gara</w:t>
      </w:r>
      <w:r w:rsidR="00DC3832">
        <w:rPr>
          <w:rFonts w:cs="Arial"/>
          <w:bCs/>
          <w:lang w:val="it-IT"/>
        </w:rPr>
        <w:t xml:space="preserve"> al termine del primo tempo. </w:t>
      </w:r>
    </w:p>
    <w:p w14:paraId="74B72AF1" w14:textId="01DBC254" w:rsidR="00230370" w:rsidRPr="00DC3832" w:rsidRDefault="00DC3832" w:rsidP="00C92CE8">
      <w:pPr>
        <w:tabs>
          <w:tab w:val="left" w:pos="6521"/>
        </w:tabs>
        <w:spacing w:before="0" w:after="0"/>
        <w:jc w:val="both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La prosecuzione della gara è normata dall’ art. 33 comma 4 del “</w:t>
      </w:r>
      <w:r w:rsidRPr="00DC3832">
        <w:rPr>
          <w:rFonts w:cs="Arial"/>
          <w:bCs/>
          <w:lang w:val="it-IT"/>
        </w:rPr>
        <w:t>REGOLAMENTO DELLA LEGA NAZIONALE DILETTANTI</w:t>
      </w:r>
      <w:r>
        <w:rPr>
          <w:rFonts w:cs="Arial"/>
          <w:bCs/>
          <w:lang w:val="it-IT"/>
        </w:rPr>
        <w:t>”.</w:t>
      </w:r>
    </w:p>
    <w:p w14:paraId="48DE8359" w14:textId="09D166BB" w:rsidR="00C2301E" w:rsidRDefault="00C2301E">
      <w:pPr>
        <w:spacing w:before="0" w:after="0" w:line="240" w:lineRule="auto"/>
        <w:rPr>
          <w:lang w:val="it-IT"/>
        </w:rPr>
      </w:pPr>
      <w:r>
        <w:rPr>
          <w:lang w:val="it-IT"/>
        </w:rPr>
        <w:br w:type="page"/>
      </w:r>
    </w:p>
    <w:p w14:paraId="415EC65C" w14:textId="77777777" w:rsidR="00EA1DE8" w:rsidRPr="0076728D" w:rsidRDefault="00EA1DE8" w:rsidP="00EA1DE8">
      <w:pPr>
        <w:rPr>
          <w:lang w:val="it-IT"/>
        </w:rPr>
      </w:pPr>
    </w:p>
    <w:p w14:paraId="1B61C141" w14:textId="77777777" w:rsidR="00EA1DE8" w:rsidRPr="00EA1DE8" w:rsidRDefault="00EA1DE8" w:rsidP="00EA1DE8">
      <w:pPr>
        <w:pStyle w:val="Titolo1"/>
        <w:rPr>
          <w:lang w:val="it-IT"/>
        </w:rPr>
      </w:pPr>
      <w:bookmarkStart w:id="217" w:name="_Toc228263279"/>
      <w:r w:rsidRPr="00EA1DE8">
        <w:rPr>
          <w:lang w:val="it-IT"/>
        </w:rPr>
        <w:t>6. Notizie su Attività Agonistica</w:t>
      </w:r>
      <w:bookmarkEnd w:id="217"/>
    </w:p>
    <w:p w14:paraId="1E50273F" w14:textId="77777777" w:rsidR="00230370" w:rsidRDefault="00000000">
      <w:pPr>
        <w:pStyle w:val="titolocampionato"/>
        <w:shd w:val="clear" w:color="auto" w:fill="CCCCCC"/>
        <w:spacing w:before="80" w:after="40"/>
        <w:divId w:val="1305968212"/>
      </w:pPr>
      <w:r>
        <w:t>SECONDA CATEGORIA MONZA</w:t>
      </w:r>
    </w:p>
    <w:p w14:paraId="03FE5BE1" w14:textId="77777777" w:rsidR="00230370" w:rsidRDefault="00000000">
      <w:pPr>
        <w:pStyle w:val="titoloprinc"/>
        <w:divId w:val="1305968212"/>
      </w:pPr>
      <w:r>
        <w:t>VARIAZIONI AL PROGRAMMA GARE</w:t>
      </w:r>
    </w:p>
    <w:p w14:paraId="306A99A3" w14:textId="77777777" w:rsidR="00230370" w:rsidRDefault="00230370">
      <w:pPr>
        <w:pStyle w:val="breakline"/>
        <w:divId w:val="1305968212"/>
      </w:pPr>
    </w:p>
    <w:p w14:paraId="0494C248" w14:textId="77777777" w:rsidR="00230370" w:rsidRDefault="00000000">
      <w:pPr>
        <w:pStyle w:val="titolomedio"/>
        <w:divId w:val="1305968212"/>
      </w:pPr>
      <w:r>
        <w:t>RECUPERO PROGRAMMATO</w:t>
      </w:r>
    </w:p>
    <w:p w14:paraId="1AFF5F7B" w14:textId="77777777" w:rsidR="00230370" w:rsidRDefault="00230370">
      <w:pPr>
        <w:pStyle w:val="breakline"/>
        <w:divId w:val="1305968212"/>
      </w:pPr>
    </w:p>
    <w:p w14:paraId="51FEB21F" w14:textId="77777777" w:rsidR="00230370" w:rsidRDefault="00000000">
      <w:pPr>
        <w:pStyle w:val="sottotitolocampionato1"/>
        <w:divId w:val="1305968212"/>
      </w:pPr>
      <w:r>
        <w:t>GIRONE 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230370" w14:paraId="3D917FF1" w14:textId="77777777" w:rsidTr="00DC3832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43132" w14:textId="77777777" w:rsidR="00230370" w:rsidRDefault="00000000">
            <w:pPr>
              <w:pStyle w:val="headertabella0"/>
            </w:pPr>
            <w: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00E26" w14:textId="77777777" w:rsidR="00230370" w:rsidRDefault="00000000">
            <w:pPr>
              <w:pStyle w:val="headertabella0"/>
            </w:pPr>
            <w:r>
              <w:t>N° Gior.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BB07B" w14:textId="77777777" w:rsidR="00230370" w:rsidRDefault="00000000">
            <w:pPr>
              <w:pStyle w:val="headertabella0"/>
            </w:pPr>
            <w:r>
              <w:t>Squadra 1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E2F03" w14:textId="77777777" w:rsidR="00230370" w:rsidRDefault="00000000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E2EC6" w14:textId="77777777" w:rsidR="00230370" w:rsidRDefault="00000000">
            <w:pPr>
              <w:pStyle w:val="headertabella0"/>
            </w:pPr>
            <w:r>
              <w:t>Data Orig.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553F9" w14:textId="77777777" w:rsidR="00230370" w:rsidRDefault="00000000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33C78" w14:textId="77777777" w:rsidR="00230370" w:rsidRDefault="00000000">
            <w:pPr>
              <w:pStyle w:val="headertabella0"/>
            </w:pPr>
            <w:r>
              <w:t>Ora Orig.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3863C" w14:textId="77777777" w:rsidR="00230370" w:rsidRDefault="00000000">
            <w:pPr>
              <w:pStyle w:val="headertabella0"/>
            </w:pPr>
            <w:r>
              <w:t>Impianto</w:t>
            </w:r>
          </w:p>
        </w:tc>
      </w:tr>
      <w:tr w:rsidR="00230370" w14:paraId="31CC1307" w14:textId="77777777" w:rsidTr="00DC3832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619B8" w14:textId="77777777" w:rsidR="00230370" w:rsidRDefault="00000000">
            <w:pPr>
              <w:pStyle w:val="rowtabella0"/>
            </w:pPr>
            <w:r>
              <w:t>29/04/2026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5612A" w14:textId="77777777" w:rsidR="00230370" w:rsidRDefault="00000000">
            <w:pPr>
              <w:pStyle w:val="rowtabella0"/>
              <w:jc w:val="center"/>
            </w:pPr>
            <w:r>
              <w:t>15 R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D6061" w14:textId="77777777" w:rsidR="00230370" w:rsidRDefault="00000000">
            <w:pPr>
              <w:pStyle w:val="rowtabella0"/>
            </w:pPr>
            <w:r>
              <w:t>NINO RONCO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70DBA" w14:textId="77777777" w:rsidR="00230370" w:rsidRDefault="00000000">
            <w:pPr>
              <w:pStyle w:val="rowtabella0"/>
            </w:pPr>
            <w:r>
              <w:t>VIRES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68404" w14:textId="77777777" w:rsidR="00230370" w:rsidRDefault="00000000">
            <w:pPr>
              <w:pStyle w:val="rowtabella0"/>
            </w:pPr>
            <w:r>
              <w:t>26/04/2026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3796D" w14:textId="77777777" w:rsidR="00230370" w:rsidRDefault="00000000">
            <w:pPr>
              <w:pStyle w:val="rowtabella0"/>
              <w:jc w:val="center"/>
            </w:pPr>
            <w:r>
              <w:t>21:00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61AB1" w14:textId="77777777" w:rsidR="00230370" w:rsidRDefault="00000000">
            <w:pPr>
              <w:pStyle w:val="rowtabella0"/>
              <w:jc w:val="center"/>
            </w:pPr>
            <w:r>
              <w:t>15:30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AFF2B" w14:textId="77777777" w:rsidR="00230370" w:rsidRDefault="00230370"/>
        </w:tc>
      </w:tr>
    </w:tbl>
    <w:p w14:paraId="3DC812E8" w14:textId="77777777" w:rsidR="00DC3832" w:rsidRDefault="00DC3832" w:rsidP="00DC3832">
      <w:pPr>
        <w:pStyle w:val="titoloprinc"/>
        <w:divId w:val="1305968212"/>
      </w:pPr>
    </w:p>
    <w:p w14:paraId="192B63FC" w14:textId="4E701AFC" w:rsidR="00DC3832" w:rsidRDefault="00DC3832" w:rsidP="00DC3832">
      <w:pPr>
        <w:pStyle w:val="titoloprinc"/>
        <w:divId w:val="1305968212"/>
      </w:pPr>
      <w:r>
        <w:t>GIUDICE SPORTIVO</w:t>
      </w:r>
    </w:p>
    <w:p w14:paraId="30A77571" w14:textId="77777777" w:rsidR="00DC3832" w:rsidRDefault="00DC3832" w:rsidP="00DC3832">
      <w:pPr>
        <w:pStyle w:val="diffida"/>
        <w:divId w:val="1305968212"/>
      </w:pPr>
      <w:r>
        <w:t>Il Giudice Sportivo Sig. UMBERTO SARTORELLI, assistito dal Sig. FRIGERIO GIANNI MARIO (A.I.A.) ha adottato le decisioni che di seguito integralmente si riportano:</w:t>
      </w:r>
    </w:p>
    <w:p w14:paraId="2351410D" w14:textId="77777777" w:rsidR="00DC3832" w:rsidRDefault="00DC3832" w:rsidP="00DC3832">
      <w:pPr>
        <w:pStyle w:val="titolo10"/>
        <w:divId w:val="1305968212"/>
      </w:pPr>
      <w:r>
        <w:t xml:space="preserve">GARE DEL 26/ 4/2026 </w:t>
      </w:r>
    </w:p>
    <w:p w14:paraId="7F3950C2" w14:textId="77777777" w:rsidR="00DC3832" w:rsidRDefault="00DC3832" w:rsidP="00DC3832">
      <w:pPr>
        <w:pStyle w:val="titolo60"/>
        <w:divId w:val="1305968212"/>
      </w:pPr>
      <w:r>
        <w:t xml:space="preserve">DECISIONI DEL GIUDICE SPORTIVO </w:t>
      </w:r>
    </w:p>
    <w:p w14:paraId="54DC15CA" w14:textId="4C9D6F3B" w:rsidR="00DC3832" w:rsidRDefault="00DC3832" w:rsidP="00DC3832">
      <w:pPr>
        <w:pStyle w:val="diffida"/>
        <w:spacing w:before="80" w:beforeAutospacing="0" w:after="40" w:afterAutospacing="0"/>
        <w:jc w:val="left"/>
        <w:divId w:val="1305968212"/>
      </w:pPr>
      <w:r>
        <w:t>gara NINO RONCO - VIRES – GIRONE O</w:t>
      </w:r>
      <w:r>
        <w:br/>
        <w:t xml:space="preserve">Dal rapporto di gara si evince che l'incontro è stato sospeso in via definitiva al termine del primo tempo a causa di un infortunio occorso al D.d.G. </w:t>
      </w:r>
    </w:p>
    <w:p w14:paraId="1A3CD534" w14:textId="77777777" w:rsidR="00DC3832" w:rsidRDefault="00DC3832" w:rsidP="00DC3832">
      <w:pPr>
        <w:pStyle w:val="diffida"/>
        <w:spacing w:before="80" w:beforeAutospacing="0" w:after="40" w:afterAutospacing="0"/>
        <w:jc w:val="left"/>
        <w:divId w:val="1305968212"/>
      </w:pPr>
      <w:r>
        <w:t xml:space="preserve">Pertanto come previsto dalla vigenti norme si dispone la prosecuzione della stessa già fissata dalla Delegazione Provinciale di Monza per il giorno 29 c.m. ore 21,00 </w:t>
      </w:r>
    </w:p>
    <w:p w14:paraId="5B3448E5" w14:textId="77777777" w:rsidR="00230370" w:rsidRDefault="00230370">
      <w:pPr>
        <w:pStyle w:val="breakline"/>
        <w:divId w:val="1305968212"/>
      </w:pPr>
    </w:p>
    <w:p w14:paraId="7FDD568C" w14:textId="77777777" w:rsidR="00230370" w:rsidRPr="00317478" w:rsidRDefault="00000000">
      <w:pPr>
        <w:pStyle w:val="titolocampionato"/>
        <w:shd w:val="clear" w:color="auto" w:fill="CCCCCC"/>
        <w:spacing w:before="80" w:after="40"/>
        <w:divId w:val="1305968212"/>
      </w:pPr>
      <w:r w:rsidRPr="00317478">
        <w:t>PLAY OFF ALLIEVI "B" MONZA</w:t>
      </w:r>
    </w:p>
    <w:p w14:paraId="694E457F" w14:textId="77777777" w:rsidR="00230370" w:rsidRDefault="00000000">
      <w:pPr>
        <w:pStyle w:val="titoloprinc"/>
        <w:divId w:val="1305968212"/>
      </w:pPr>
      <w:r>
        <w:t>VARIAZIONI AL PROGRAMMA GARE</w:t>
      </w:r>
    </w:p>
    <w:p w14:paraId="28FBB429" w14:textId="77777777" w:rsidR="00230370" w:rsidRDefault="00230370">
      <w:pPr>
        <w:pStyle w:val="breakline"/>
        <w:divId w:val="1305968212"/>
      </w:pPr>
    </w:p>
    <w:p w14:paraId="5B3B4476" w14:textId="77777777" w:rsidR="00230370" w:rsidRDefault="00000000">
      <w:pPr>
        <w:pStyle w:val="titolomedio"/>
        <w:divId w:val="1305968212"/>
      </w:pPr>
      <w:r>
        <w:t>GARA VARIATA</w:t>
      </w:r>
    </w:p>
    <w:p w14:paraId="1E7EC2A8" w14:textId="77777777" w:rsidR="00230370" w:rsidRDefault="00230370">
      <w:pPr>
        <w:pStyle w:val="breakline"/>
        <w:divId w:val="1305968212"/>
      </w:pPr>
    </w:p>
    <w:p w14:paraId="7FFE775A" w14:textId="77777777" w:rsidR="00230370" w:rsidRDefault="00000000">
      <w:pPr>
        <w:pStyle w:val="sottotitolocampionato1"/>
        <w:divId w:val="1305968212"/>
      </w:pPr>
      <w:r>
        <w:t>GIRONE 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230370" w14:paraId="22C1E61C" w14:textId="77777777" w:rsidTr="00C2301E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5AD1B" w14:textId="77777777" w:rsidR="00230370" w:rsidRDefault="00000000">
            <w:pPr>
              <w:pStyle w:val="headertabella0"/>
            </w:pPr>
            <w: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ED6EE" w14:textId="77777777" w:rsidR="00230370" w:rsidRDefault="00000000">
            <w:pPr>
              <w:pStyle w:val="headertabella0"/>
            </w:pPr>
            <w:r>
              <w:t>N° Gior.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80E13" w14:textId="77777777" w:rsidR="00230370" w:rsidRDefault="00000000">
            <w:pPr>
              <w:pStyle w:val="headertabella0"/>
            </w:pPr>
            <w:r>
              <w:t>Squadra 1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0CFC9" w14:textId="77777777" w:rsidR="00230370" w:rsidRDefault="00000000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0268B" w14:textId="77777777" w:rsidR="00230370" w:rsidRDefault="00000000">
            <w:pPr>
              <w:pStyle w:val="headertabella0"/>
            </w:pPr>
            <w:r>
              <w:t>Data Orig.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351C7" w14:textId="77777777" w:rsidR="00230370" w:rsidRDefault="00000000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50A60" w14:textId="77777777" w:rsidR="00230370" w:rsidRDefault="00000000">
            <w:pPr>
              <w:pStyle w:val="headertabella0"/>
            </w:pPr>
            <w:r>
              <w:t>Ora Orig.</w:t>
            </w:r>
          </w:p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BB880" w14:textId="77777777" w:rsidR="00230370" w:rsidRDefault="00000000">
            <w:pPr>
              <w:pStyle w:val="headertabella0"/>
            </w:pPr>
            <w:r>
              <w:t>Impianto</w:t>
            </w:r>
          </w:p>
        </w:tc>
      </w:tr>
      <w:tr w:rsidR="00230370" w14:paraId="11C3256A" w14:textId="77777777" w:rsidTr="00C2301E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4F463" w14:textId="77777777" w:rsidR="00230370" w:rsidRDefault="00000000">
            <w:pPr>
              <w:pStyle w:val="rowtabella0"/>
            </w:pPr>
            <w: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07333" w14:textId="77777777" w:rsidR="00230370" w:rsidRDefault="00000000">
            <w:pPr>
              <w:pStyle w:val="rowtabella0"/>
              <w:jc w:val="center"/>
            </w:pPr>
            <w:r>
              <w:t>1 R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04178" w14:textId="77777777" w:rsidR="00230370" w:rsidRDefault="00000000">
            <w:pPr>
              <w:pStyle w:val="rowtabella0"/>
            </w:pPr>
            <w:r>
              <w:t>SEREGNO FBC SSD A R.L.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C7F8B" w14:textId="77777777" w:rsidR="00230370" w:rsidRDefault="00000000">
            <w:pPr>
              <w:pStyle w:val="rowtabella0"/>
            </w:pPr>
            <w:r>
              <w:t>POLISPORTIVA DI NOVA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5E783" w14:textId="77777777" w:rsidR="00230370" w:rsidRDefault="00230370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F7BB6" w14:textId="77777777" w:rsidR="00230370" w:rsidRDefault="00000000">
            <w:pPr>
              <w:pStyle w:val="rowtabella0"/>
              <w:jc w:val="center"/>
            </w:pPr>
            <w:r>
              <w:t>11:15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9B6E7" w14:textId="77777777" w:rsidR="00230370" w:rsidRDefault="00230370"/>
        </w:tc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AA831" w14:textId="77777777" w:rsidR="00230370" w:rsidRDefault="00230370">
            <w:pPr>
              <w:rPr>
                <w:sz w:val="20"/>
              </w:rPr>
            </w:pPr>
          </w:p>
        </w:tc>
      </w:tr>
    </w:tbl>
    <w:p w14:paraId="067EFD2C" w14:textId="77777777" w:rsidR="00230370" w:rsidRDefault="00230370">
      <w:pPr>
        <w:pStyle w:val="breakline"/>
        <w:divId w:val="1305968212"/>
      </w:pPr>
    </w:p>
    <w:p w14:paraId="0412BDC0" w14:textId="4EC0FF8D" w:rsidR="00DC3832" w:rsidRDefault="00DC3832">
      <w:pPr>
        <w:spacing w:before="0"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val="it-IT" w:eastAsia="it-IT" w:bidi="ar-SA"/>
        </w:rPr>
      </w:pPr>
      <w:r>
        <w:br w:type="page"/>
      </w:r>
    </w:p>
    <w:p w14:paraId="5D18AB3F" w14:textId="77777777" w:rsidR="00230370" w:rsidRDefault="00230370">
      <w:pPr>
        <w:pStyle w:val="breakline"/>
        <w:divId w:val="1305968212"/>
      </w:pPr>
    </w:p>
    <w:p w14:paraId="6BB4E50E" w14:textId="77777777" w:rsidR="00230370" w:rsidRDefault="00000000">
      <w:pPr>
        <w:pStyle w:val="titolocampionato"/>
        <w:shd w:val="clear" w:color="auto" w:fill="CCCCCC"/>
        <w:spacing w:before="80" w:after="40"/>
        <w:divId w:val="1305968212"/>
      </w:pPr>
      <w:r>
        <w:t>PLAY OFF GIOVANISSIMI MONZA</w:t>
      </w:r>
    </w:p>
    <w:p w14:paraId="15C433F6" w14:textId="77777777" w:rsidR="00230370" w:rsidRDefault="00000000">
      <w:pPr>
        <w:pStyle w:val="titoloprinc"/>
        <w:divId w:val="1305968212"/>
      </w:pPr>
      <w:r>
        <w:t>VARIAZIONI AL PROGRAMMA GARE</w:t>
      </w:r>
    </w:p>
    <w:p w14:paraId="590D1F6D" w14:textId="77777777" w:rsidR="00230370" w:rsidRDefault="00230370">
      <w:pPr>
        <w:pStyle w:val="breakline"/>
        <w:divId w:val="1305968212"/>
      </w:pPr>
    </w:p>
    <w:p w14:paraId="677B8C82" w14:textId="77777777" w:rsidR="00230370" w:rsidRDefault="00000000">
      <w:pPr>
        <w:pStyle w:val="titolomedio"/>
        <w:divId w:val="1305968212"/>
      </w:pPr>
      <w:r>
        <w:t>GARA VARIATA</w:t>
      </w:r>
    </w:p>
    <w:p w14:paraId="328608C3" w14:textId="77777777" w:rsidR="00230370" w:rsidRDefault="00230370">
      <w:pPr>
        <w:pStyle w:val="breakline"/>
        <w:divId w:val="1305968212"/>
      </w:pPr>
    </w:p>
    <w:p w14:paraId="5B0AFE59" w14:textId="77777777" w:rsidR="00230370" w:rsidRDefault="00000000">
      <w:pPr>
        <w:pStyle w:val="sottotitolocampionato1"/>
        <w:divId w:val="1305968212"/>
      </w:pPr>
      <w:r>
        <w:t>GIRONE 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230370" w14:paraId="52C471D6" w14:textId="77777777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C908C" w14:textId="77777777" w:rsidR="00230370" w:rsidRDefault="00000000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21A21" w14:textId="77777777" w:rsidR="00230370" w:rsidRDefault="00000000">
            <w:pPr>
              <w:pStyle w:val="headertabella0"/>
            </w:pPr>
            <w:r>
              <w:t>N° Gior.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16AF0" w14:textId="77777777" w:rsidR="00230370" w:rsidRDefault="00000000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031E9" w14:textId="77777777" w:rsidR="00230370" w:rsidRDefault="00000000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77E61" w14:textId="77777777" w:rsidR="00230370" w:rsidRDefault="00000000">
            <w:pPr>
              <w:pStyle w:val="headertabella0"/>
            </w:pPr>
            <w:r>
              <w:t>Data Orig.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814B2" w14:textId="77777777" w:rsidR="00230370" w:rsidRDefault="00000000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ED91D" w14:textId="77777777" w:rsidR="00230370" w:rsidRDefault="00000000">
            <w:pPr>
              <w:pStyle w:val="headertabella0"/>
            </w:pPr>
            <w:r>
              <w:t>Ora Orig.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C0F51" w14:textId="77777777" w:rsidR="00230370" w:rsidRDefault="00000000">
            <w:pPr>
              <w:pStyle w:val="headertabella0"/>
            </w:pPr>
            <w:r>
              <w:t>Impianto</w:t>
            </w:r>
          </w:p>
        </w:tc>
      </w:tr>
      <w:tr w:rsidR="00230370" w14:paraId="1E0B8ED9" w14:textId="77777777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00FA8" w14:textId="77777777" w:rsidR="00230370" w:rsidRDefault="00000000">
            <w:pPr>
              <w:pStyle w:val="rowtabella0"/>
            </w:pPr>
            <w:r>
              <w:t>10/05/2026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595F7" w14:textId="77777777" w:rsidR="00230370" w:rsidRDefault="00000000">
            <w:pPr>
              <w:pStyle w:val="rowtabella0"/>
              <w:jc w:val="center"/>
            </w:pPr>
            <w:r>
              <w:t>3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7212F" w14:textId="77777777" w:rsidR="00230370" w:rsidRDefault="00000000">
            <w:pPr>
              <w:pStyle w:val="rowtabella0"/>
            </w:pPr>
            <w:r>
              <w:t>SEREGNO FBC SSD A R.L.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0FD09" w14:textId="77777777" w:rsidR="00230370" w:rsidRDefault="00000000">
            <w:pPr>
              <w:pStyle w:val="rowtabella0"/>
            </w:pPr>
            <w:r>
              <w:t>CERNUSCO F.C. A.S.D.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830DD" w14:textId="77777777" w:rsidR="00230370" w:rsidRDefault="00230370"/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76C05" w14:textId="77777777" w:rsidR="00230370" w:rsidRDefault="00000000">
            <w:pPr>
              <w:pStyle w:val="rowtabella0"/>
              <w:jc w:val="center"/>
            </w:pPr>
            <w:r>
              <w:t>11:15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7DE92" w14:textId="77777777" w:rsidR="00230370" w:rsidRDefault="00000000">
            <w:pPr>
              <w:pStyle w:val="rowtabella0"/>
              <w:jc w:val="center"/>
            </w:pPr>
            <w:r>
              <w:t>09:30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27051" w14:textId="77777777" w:rsidR="00230370" w:rsidRDefault="00230370"/>
        </w:tc>
      </w:tr>
    </w:tbl>
    <w:p w14:paraId="3C73CFE2" w14:textId="77777777" w:rsidR="00230370" w:rsidRDefault="00230370">
      <w:pPr>
        <w:pStyle w:val="breakline"/>
        <w:divId w:val="1305968212"/>
      </w:pPr>
    </w:p>
    <w:p w14:paraId="2BBDC3DB" w14:textId="77777777" w:rsidR="00230370" w:rsidRDefault="00230370">
      <w:pPr>
        <w:pStyle w:val="breakline"/>
        <w:divId w:val="1305968212"/>
      </w:pPr>
    </w:p>
    <w:p w14:paraId="28022EBF" w14:textId="77777777" w:rsidR="00230370" w:rsidRPr="00C2301E" w:rsidRDefault="00000000">
      <w:pPr>
        <w:pStyle w:val="titolocampionato"/>
        <w:shd w:val="clear" w:color="auto" w:fill="CCCCCC"/>
        <w:spacing w:before="80" w:after="40"/>
        <w:divId w:val="1305968212"/>
        <w:rPr>
          <w:lang w:val="en-GB"/>
        </w:rPr>
      </w:pPr>
      <w:r w:rsidRPr="00C2301E">
        <w:rPr>
          <w:lang w:val="en-GB"/>
        </w:rPr>
        <w:t>PLAY OFF GIOV.SSIMI "B" MONZA</w:t>
      </w:r>
    </w:p>
    <w:p w14:paraId="76C82123" w14:textId="77777777" w:rsidR="00230370" w:rsidRDefault="00000000">
      <w:pPr>
        <w:pStyle w:val="titoloprinc"/>
        <w:divId w:val="1305968212"/>
      </w:pPr>
      <w:r>
        <w:t>VARIAZIONI AL PROGRAMMA GARE</w:t>
      </w:r>
    </w:p>
    <w:p w14:paraId="76AC2E0D" w14:textId="77777777" w:rsidR="00230370" w:rsidRDefault="00230370">
      <w:pPr>
        <w:pStyle w:val="breakline"/>
        <w:divId w:val="1305968212"/>
      </w:pPr>
    </w:p>
    <w:p w14:paraId="466FB01E" w14:textId="77777777" w:rsidR="00230370" w:rsidRDefault="00230370">
      <w:pPr>
        <w:pStyle w:val="breakline"/>
        <w:divId w:val="1305968212"/>
      </w:pPr>
    </w:p>
    <w:p w14:paraId="45C4516E" w14:textId="77777777" w:rsidR="00230370" w:rsidRDefault="00000000">
      <w:pPr>
        <w:pStyle w:val="titolomedio"/>
        <w:divId w:val="1305968212"/>
      </w:pPr>
      <w:r>
        <w:t>GARA VARIATA</w:t>
      </w:r>
    </w:p>
    <w:p w14:paraId="1774BD55" w14:textId="77777777" w:rsidR="00230370" w:rsidRDefault="00230370">
      <w:pPr>
        <w:pStyle w:val="breakline"/>
        <w:divId w:val="1305968212"/>
      </w:pPr>
    </w:p>
    <w:p w14:paraId="74902D95" w14:textId="77777777" w:rsidR="00230370" w:rsidRDefault="00230370">
      <w:pPr>
        <w:pStyle w:val="breakline"/>
        <w:divId w:val="1305968212"/>
      </w:pPr>
    </w:p>
    <w:p w14:paraId="5A31A6D0" w14:textId="77777777" w:rsidR="00230370" w:rsidRDefault="00000000">
      <w:pPr>
        <w:pStyle w:val="sottotitolocampionato1"/>
        <w:divId w:val="1305968212"/>
      </w:pPr>
      <w:r>
        <w:t>GIRONE 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7"/>
        <w:gridCol w:w="1998"/>
        <w:gridCol w:w="1998"/>
        <w:gridCol w:w="700"/>
        <w:gridCol w:w="600"/>
        <w:gridCol w:w="600"/>
        <w:gridCol w:w="2497"/>
      </w:tblGrid>
      <w:tr w:rsidR="00230370" w14:paraId="66FEF1D1" w14:textId="77777777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952CD" w14:textId="77777777" w:rsidR="00230370" w:rsidRDefault="00000000">
            <w:pPr>
              <w:pStyle w:val="headertabella0"/>
            </w:pPr>
            <w:r>
              <w:t>Data Gara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6920" w14:textId="77777777" w:rsidR="00230370" w:rsidRDefault="00000000">
            <w:pPr>
              <w:pStyle w:val="headertabella0"/>
            </w:pPr>
            <w:r>
              <w:t>N° Gior.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FC49F" w14:textId="77777777" w:rsidR="00230370" w:rsidRDefault="00000000">
            <w:pPr>
              <w:pStyle w:val="headertabella0"/>
            </w:pPr>
            <w:r>
              <w:t>Squadra 1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6D2FD" w14:textId="77777777" w:rsidR="00230370" w:rsidRDefault="00000000">
            <w:pPr>
              <w:pStyle w:val="headertabella0"/>
            </w:pPr>
            <w:r>
              <w:t>Squadra 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91BD6" w14:textId="77777777" w:rsidR="00230370" w:rsidRDefault="00000000">
            <w:pPr>
              <w:pStyle w:val="headertabella0"/>
            </w:pPr>
            <w:r>
              <w:t>Data Orig.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DB81C" w14:textId="77777777" w:rsidR="00230370" w:rsidRDefault="00000000">
            <w:pPr>
              <w:pStyle w:val="headertabella0"/>
            </w:pPr>
            <w:r>
              <w:t>Ora Var.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CDC11" w14:textId="77777777" w:rsidR="00230370" w:rsidRDefault="00000000">
            <w:pPr>
              <w:pStyle w:val="headertabella0"/>
            </w:pPr>
            <w:r>
              <w:t>Ora Orig.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36678" w14:textId="77777777" w:rsidR="00230370" w:rsidRDefault="00000000">
            <w:pPr>
              <w:pStyle w:val="headertabella0"/>
            </w:pPr>
            <w:r>
              <w:t>Impianto</w:t>
            </w:r>
          </w:p>
        </w:tc>
      </w:tr>
      <w:tr w:rsidR="00230370" w14:paraId="32C20F0C" w14:textId="77777777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FD22A" w14:textId="77777777" w:rsidR="00230370" w:rsidRDefault="00000000">
            <w:pPr>
              <w:pStyle w:val="rowtabella0"/>
            </w:pPr>
            <w:r>
              <w:t>02/05/2026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E7D08" w14:textId="77777777" w:rsidR="00230370" w:rsidRDefault="00000000">
            <w:pPr>
              <w:pStyle w:val="rowtabella0"/>
              <w:jc w:val="center"/>
            </w:pPr>
            <w:r>
              <w:t>2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F8BB4" w14:textId="77777777" w:rsidR="00230370" w:rsidRDefault="00000000">
            <w:pPr>
              <w:pStyle w:val="rowtabella0"/>
            </w:pPr>
            <w:r>
              <w:t>BIASSONO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F2C2A" w14:textId="77777777" w:rsidR="00230370" w:rsidRDefault="00000000">
            <w:pPr>
              <w:pStyle w:val="rowtabella0"/>
            </w:pPr>
            <w:r>
              <w:t>CASSINA CALCIO A.S.D.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E34CD" w14:textId="77777777" w:rsidR="00230370" w:rsidRPr="00C2301E" w:rsidRDefault="00230370">
            <w:pPr>
              <w:rPr>
                <w:lang w:val="it-IT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C8BBE" w14:textId="77777777" w:rsidR="00230370" w:rsidRDefault="00000000">
            <w:pPr>
              <w:pStyle w:val="rowtabella0"/>
              <w:jc w:val="center"/>
            </w:pPr>
            <w:r>
              <w:t>17:30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9C7D3" w14:textId="77777777" w:rsidR="00230370" w:rsidRDefault="00000000">
            <w:pPr>
              <w:pStyle w:val="rowtabella0"/>
              <w:jc w:val="center"/>
            </w:pPr>
            <w:r>
              <w:t>17:45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3AE4A" w14:textId="77777777" w:rsidR="00230370" w:rsidRDefault="00230370"/>
        </w:tc>
      </w:tr>
      <w:tr w:rsidR="00230370" w14:paraId="604BAEC7" w14:textId="77777777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01BF" w14:textId="77777777" w:rsidR="00230370" w:rsidRDefault="00000000">
            <w:pPr>
              <w:pStyle w:val="rowtabella0"/>
            </w:pPr>
            <w:r>
              <w:t>03/05/2026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7D3AD" w14:textId="77777777" w:rsidR="00230370" w:rsidRDefault="00000000">
            <w:pPr>
              <w:pStyle w:val="rowtabella0"/>
              <w:jc w:val="center"/>
            </w:pPr>
            <w:r>
              <w:t>2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08525" w14:textId="77777777" w:rsidR="00230370" w:rsidRDefault="00000000">
            <w:pPr>
              <w:pStyle w:val="rowtabella0"/>
            </w:pPr>
            <w:r>
              <w:t>POZZUOLO CALCIO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08222" w14:textId="77777777" w:rsidR="00230370" w:rsidRDefault="00000000">
            <w:pPr>
              <w:pStyle w:val="rowtabella0"/>
            </w:pPr>
            <w:r>
              <w:t>SEREGNO FBC SSD A R.L.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D13D6" w14:textId="77777777" w:rsidR="00230370" w:rsidRPr="00C2301E" w:rsidRDefault="00230370">
            <w:pPr>
              <w:rPr>
                <w:lang w:val="it-IT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EF80" w14:textId="77777777" w:rsidR="00230370" w:rsidRDefault="00000000">
            <w:pPr>
              <w:pStyle w:val="rowtabella0"/>
              <w:jc w:val="center"/>
            </w:pPr>
            <w:r>
              <w:t>10:30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6FDE2" w14:textId="77777777" w:rsidR="00230370" w:rsidRDefault="00000000">
            <w:pPr>
              <w:pStyle w:val="rowtabella0"/>
              <w:jc w:val="center"/>
            </w:pPr>
            <w:r>
              <w:t>09:15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68EA8" w14:textId="77777777" w:rsidR="00230370" w:rsidRDefault="00230370"/>
        </w:tc>
      </w:tr>
      <w:tr w:rsidR="00230370" w14:paraId="2B7DDA90" w14:textId="77777777">
        <w:trPr>
          <w:divId w:val="1305968212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CE9EC" w14:textId="77777777" w:rsidR="00230370" w:rsidRDefault="00000000">
            <w:pPr>
              <w:pStyle w:val="rowtabella0"/>
            </w:pPr>
            <w:r>
              <w:t>10/05/2026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6F693" w14:textId="77777777" w:rsidR="00230370" w:rsidRDefault="00000000">
            <w:pPr>
              <w:pStyle w:val="rowtabella0"/>
              <w:jc w:val="center"/>
            </w:pPr>
            <w:r>
              <w:t>3 A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E3832" w14:textId="77777777" w:rsidR="00230370" w:rsidRDefault="00000000">
            <w:pPr>
              <w:pStyle w:val="rowtabella0"/>
            </w:pPr>
            <w:r>
              <w:t>SEREGNO FBC SSD A R.L.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ECB5A" w14:textId="77777777" w:rsidR="00230370" w:rsidRDefault="00000000">
            <w:pPr>
              <w:pStyle w:val="rowtabella0"/>
            </w:pPr>
            <w:r>
              <w:t>CASSINA CALCIO A.S.D.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C18D4" w14:textId="77777777" w:rsidR="00230370" w:rsidRPr="00C2301E" w:rsidRDefault="00230370">
            <w:pPr>
              <w:rPr>
                <w:lang w:val="it-IT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174C1" w14:textId="77777777" w:rsidR="00230370" w:rsidRDefault="00000000">
            <w:pPr>
              <w:pStyle w:val="rowtabella0"/>
              <w:jc w:val="center"/>
            </w:pPr>
            <w:r>
              <w:t>09:30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8CDC7" w14:textId="77777777" w:rsidR="00230370" w:rsidRDefault="00000000">
            <w:pPr>
              <w:pStyle w:val="rowtabella0"/>
              <w:jc w:val="center"/>
            </w:pPr>
            <w:r>
              <w:t>16:00</w:t>
            </w: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B37F1" w14:textId="77777777" w:rsidR="00230370" w:rsidRDefault="00230370"/>
        </w:tc>
      </w:tr>
    </w:tbl>
    <w:p w14:paraId="1636A121" w14:textId="77777777" w:rsidR="00230370" w:rsidRDefault="00230370">
      <w:pPr>
        <w:pStyle w:val="breakline"/>
        <w:divId w:val="1305968212"/>
      </w:pPr>
    </w:p>
    <w:p w14:paraId="48D02829" w14:textId="77777777" w:rsidR="00230370" w:rsidRDefault="00230370">
      <w:pPr>
        <w:pStyle w:val="breakline"/>
        <w:divId w:val="1305968212"/>
      </w:pPr>
    </w:p>
    <w:p w14:paraId="103F9EE0" w14:textId="77777777" w:rsidR="00EA1DE8" w:rsidRPr="00EA1DE8" w:rsidRDefault="00EA1DE8" w:rsidP="00EA1DE8">
      <w:pPr>
        <w:rPr>
          <w:lang w:val="it-IT"/>
        </w:rPr>
      </w:pPr>
    </w:p>
    <w:p w14:paraId="73BEBD0E" w14:textId="77777777" w:rsidR="00EA1DE8" w:rsidRPr="00EA1DE8" w:rsidRDefault="00EA1DE8" w:rsidP="00EA1DE8">
      <w:pPr>
        <w:pStyle w:val="Titolo1"/>
        <w:rPr>
          <w:lang w:val="it-IT"/>
        </w:rPr>
      </w:pPr>
      <w:bookmarkStart w:id="218" w:name="_Toc228263280"/>
      <w:r>
        <w:rPr>
          <w:lang w:val="it-IT"/>
        </w:rPr>
        <w:t xml:space="preserve">7. </w:t>
      </w:r>
      <w:r w:rsidRPr="00EA1DE8">
        <w:rPr>
          <w:lang w:val="it-IT"/>
        </w:rPr>
        <w:t>Giustizia di Secondo Grado Territoriale</w:t>
      </w:r>
      <w:bookmarkEnd w:id="218"/>
    </w:p>
    <w:p w14:paraId="63C18913" w14:textId="77777777" w:rsidR="00230370" w:rsidRDefault="00000000" w:rsidP="00852D56">
      <w:pPr>
        <w:pStyle w:val="Titolo2"/>
        <w:rPr>
          <w:lang w:val="it-IT"/>
        </w:rPr>
      </w:pPr>
      <w:bookmarkStart w:id="219" w:name="_Toc228263281"/>
      <w:r>
        <w:rPr>
          <w:lang w:val="it-IT"/>
        </w:rPr>
        <w:t>7.1 Corte sportiva di appello territoriale del crl</w:t>
      </w:r>
      <w:bookmarkEnd w:id="219"/>
    </w:p>
    <w:p w14:paraId="12B49AE3" w14:textId="77777777" w:rsidR="00230370" w:rsidRPr="00852D56" w:rsidRDefault="00000000" w:rsidP="00852D56">
      <w:pPr>
        <w:rPr>
          <w:lang w:val="it-IT"/>
        </w:rPr>
      </w:pPr>
      <w:r>
        <w:rPr>
          <w:lang w:val="it-IT"/>
        </w:rPr>
        <w:t>Nessuna comunicazione</w:t>
      </w:r>
    </w:p>
    <w:p w14:paraId="35A6A90B" w14:textId="77777777" w:rsidR="00230370" w:rsidRPr="00852D56" w:rsidRDefault="00000000" w:rsidP="00852D56">
      <w:pPr>
        <w:pStyle w:val="Titolo2"/>
        <w:rPr>
          <w:lang w:val="it-IT"/>
        </w:rPr>
      </w:pPr>
      <w:bookmarkStart w:id="220" w:name="_Toc228263282"/>
      <w:r w:rsidRPr="00852D56">
        <w:rPr>
          <w:lang w:val="it-IT"/>
        </w:rPr>
        <w:t>7.2 Tribunale Federale Territoriale del CRL</w:t>
      </w:r>
      <w:bookmarkEnd w:id="220"/>
    </w:p>
    <w:p w14:paraId="55AFD5C6" w14:textId="77777777" w:rsidR="00230370" w:rsidRPr="00852D56" w:rsidRDefault="00000000" w:rsidP="00852D56">
      <w:pPr>
        <w:rPr>
          <w:lang w:val="it-IT"/>
        </w:rPr>
      </w:pPr>
      <w:r w:rsidRPr="00852D56">
        <w:rPr>
          <w:lang w:val="it-IT"/>
        </w:rPr>
        <w:t>Nessuna comunicazione</w:t>
      </w:r>
    </w:p>
    <w:p w14:paraId="55A8F168" w14:textId="77777777" w:rsidR="00A42E3F" w:rsidRPr="00852D56" w:rsidRDefault="00A42E3F" w:rsidP="00852D56">
      <w:pPr>
        <w:rPr>
          <w:lang w:val="it-IT"/>
        </w:rPr>
      </w:pPr>
    </w:p>
    <w:p w14:paraId="7767BF70" w14:textId="166E86BA" w:rsidR="00DC3832" w:rsidRDefault="00DC3832">
      <w:pPr>
        <w:spacing w:before="0" w:after="0" w:line="240" w:lineRule="auto"/>
        <w:rPr>
          <w:lang w:val="it-IT"/>
        </w:rPr>
      </w:pPr>
      <w:r>
        <w:rPr>
          <w:lang w:val="it-IT"/>
        </w:rPr>
        <w:br w:type="page"/>
      </w:r>
    </w:p>
    <w:p w14:paraId="29334432" w14:textId="77777777" w:rsidR="00EA1DE8" w:rsidRPr="00EA1DE8" w:rsidRDefault="00EA1DE8" w:rsidP="00EA1DE8">
      <w:pPr>
        <w:rPr>
          <w:lang w:val="it-IT"/>
        </w:rPr>
      </w:pPr>
    </w:p>
    <w:p w14:paraId="6228278B" w14:textId="77777777" w:rsidR="00EA1DE8" w:rsidRPr="00EA1DE8" w:rsidRDefault="00EA1DE8" w:rsidP="00EA1DE8">
      <w:pPr>
        <w:pStyle w:val="Titolo1"/>
        <w:rPr>
          <w:lang w:val="it-IT"/>
        </w:rPr>
      </w:pPr>
      <w:bookmarkStart w:id="221" w:name="_Toc228263283"/>
      <w:r>
        <w:rPr>
          <w:lang w:val="it-IT"/>
        </w:rPr>
        <w:t xml:space="preserve">8. </w:t>
      </w:r>
      <w:r w:rsidRPr="00EA1DE8">
        <w:rPr>
          <w:lang w:val="it-IT"/>
        </w:rPr>
        <w:t>Rettifiche</w:t>
      </w:r>
      <w:bookmarkEnd w:id="221"/>
    </w:p>
    <w:p w14:paraId="3D659654" w14:textId="77777777" w:rsidR="00230370" w:rsidRDefault="00000000" w:rsidP="00852D56">
      <w:pPr>
        <w:pStyle w:val="Titolo2"/>
        <w:rPr>
          <w:lang w:val="it-IT"/>
        </w:rPr>
      </w:pPr>
      <w:bookmarkStart w:id="222" w:name="_Toc228263284"/>
      <w:r>
        <w:rPr>
          <w:lang w:val="it-IT"/>
        </w:rPr>
        <w:t>8.1 RETTIFICHE</w:t>
      </w:r>
      <w:bookmarkEnd w:id="222"/>
    </w:p>
    <w:p w14:paraId="7D44DE3E" w14:textId="77777777" w:rsidR="00230370" w:rsidRPr="00852D56" w:rsidRDefault="00000000" w:rsidP="00852D56">
      <w:pPr>
        <w:rPr>
          <w:lang w:val="it-IT"/>
        </w:rPr>
      </w:pPr>
      <w:r>
        <w:rPr>
          <w:lang w:val="it-IT"/>
        </w:rPr>
        <w:t>Nessuna comunicazione</w:t>
      </w:r>
    </w:p>
    <w:p w14:paraId="6EF4D8D8" w14:textId="77777777" w:rsidR="00EA1DE8" w:rsidRPr="00EA1DE8" w:rsidRDefault="00EA1DE8" w:rsidP="00EA1DE8">
      <w:pPr>
        <w:rPr>
          <w:lang w:val="it-IT"/>
        </w:rPr>
      </w:pPr>
    </w:p>
    <w:p w14:paraId="46F1391A" w14:textId="77777777" w:rsidR="00EA1DE8" w:rsidRPr="00EA1DE8" w:rsidRDefault="00EA1DE8" w:rsidP="00EA1DE8">
      <w:pPr>
        <w:pStyle w:val="Titolo1"/>
        <w:rPr>
          <w:lang w:val="it-IT"/>
        </w:rPr>
      </w:pPr>
      <w:bookmarkStart w:id="223" w:name="_Toc228263285"/>
      <w:r>
        <w:rPr>
          <w:lang w:val="it-IT"/>
        </w:rPr>
        <w:t xml:space="preserve">9. </w:t>
      </w:r>
      <w:r w:rsidRPr="00EA1DE8">
        <w:rPr>
          <w:lang w:val="it-IT"/>
        </w:rPr>
        <w:t>Legenda</w:t>
      </w:r>
      <w:bookmarkEnd w:id="223"/>
      <w:r w:rsidRPr="00EA1DE8">
        <w:rPr>
          <w:lang w:val="it-IT"/>
        </w:rPr>
        <w:tab/>
      </w:r>
    </w:p>
    <w:p w14:paraId="38426BE2" w14:textId="77777777" w:rsidR="00230370" w:rsidRPr="00C2301E" w:rsidRDefault="00000000" w:rsidP="004230A3">
      <w:pPr>
        <w:pStyle w:val="Titolo2"/>
        <w:rPr>
          <w:lang w:val="it-IT"/>
        </w:rPr>
      </w:pPr>
      <w:bookmarkStart w:id="224" w:name="_Toc272399178"/>
      <w:bookmarkStart w:id="225" w:name="_Toc228263286"/>
      <w:r w:rsidRPr="00C2301E">
        <w:rPr>
          <w:lang w:val="it-IT"/>
        </w:rPr>
        <w:t>Legenda Simboli Giustizia Sportiva</w:t>
      </w:r>
      <w:bookmarkEnd w:id="224"/>
      <w:bookmarkEnd w:id="225"/>
    </w:p>
    <w:p w14:paraId="67319E48" w14:textId="77777777" w:rsidR="00230370" w:rsidRDefault="00230370" w:rsidP="004230A3">
      <w:pPr>
        <w:pStyle w:val="Intestazionemessaggio"/>
        <w:ind w:left="0"/>
        <w:jc w:val="both"/>
        <w:rPr>
          <w:rFonts w:ascii="Arial" w:hAnsi="Arial" w:cs="Arial"/>
          <w:sz w:val="20"/>
        </w:rPr>
      </w:pPr>
    </w:p>
    <w:p w14:paraId="7592208C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A    NON DISPUTATA PER MANCANZA ARBITRO               </w:t>
      </w:r>
    </w:p>
    <w:p w14:paraId="01F78663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B    SOSPESA PRIMO TEMPO                              </w:t>
      </w:r>
    </w:p>
    <w:p w14:paraId="0FEB2A42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D    ATTESA DECISIONI ORGANI DISCIPLINARI              </w:t>
      </w:r>
    </w:p>
    <w:p w14:paraId="4BC0D27C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>F    NON DISPUTATA PER AVVERSE CONDIZIONI ATMOSFERICHE</w:t>
      </w:r>
    </w:p>
    <w:p w14:paraId="3F57CBD8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G    RIPETIZIONE GARA PER CAUSE DI FORZA MAGGIORE     </w:t>
      </w:r>
    </w:p>
    <w:p w14:paraId="2633ED6B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H    RECUPERO D'UFFICIO                               </w:t>
      </w:r>
    </w:p>
    <w:p w14:paraId="3127F471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I     SOSPESA SECONDO TEMPO                            </w:t>
      </w:r>
    </w:p>
    <w:p w14:paraId="64D97355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K    RECUPERO PROGRAMMATO                             </w:t>
      </w:r>
    </w:p>
    <w:p w14:paraId="052A6D62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M    NON DISPUTATA PER IMPRATICABILITA' CAMPO         </w:t>
      </w:r>
    </w:p>
    <w:p w14:paraId="47B2F27D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P    POSTICIPO                                        </w:t>
      </w:r>
    </w:p>
    <w:p w14:paraId="370D6D7E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R    RAPPORTO NON PERVENUTO                           </w:t>
      </w:r>
    </w:p>
    <w:p w14:paraId="192E4A93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U    SOSPESA PER INFORTUNIO D.G.                      </w:t>
      </w:r>
    </w:p>
    <w:p w14:paraId="1FEFAE0A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W   GARA RINVIATA </w:t>
      </w:r>
    </w:p>
    <w:p w14:paraId="48F477CB" w14:textId="77777777" w:rsidR="00230370" w:rsidRPr="004230A3" w:rsidRDefault="00000000" w:rsidP="004230A3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Y    RISULTATI RAPPORTI NON PERVENUTI                 </w:t>
      </w:r>
    </w:p>
    <w:p w14:paraId="65A48F7E" w14:textId="77777777" w:rsidR="00230370" w:rsidRPr="004230A3" w:rsidRDefault="00230370" w:rsidP="004230A3">
      <w:pPr>
        <w:spacing w:before="0" w:after="0" w:line="360" w:lineRule="auto"/>
        <w:rPr>
          <w:szCs w:val="22"/>
          <w:lang w:val="it-IT"/>
        </w:rPr>
      </w:pPr>
    </w:p>
    <w:p w14:paraId="3E2464A4" w14:textId="77777777" w:rsidR="00EA1DE8" w:rsidRDefault="00EA1DE8" w:rsidP="00EA1DE8">
      <w:pPr>
        <w:rPr>
          <w:rFonts w:ascii="Arial" w:hAnsi="Arial" w:cs="Arial"/>
          <w:sz w:val="18"/>
          <w:szCs w:val="18"/>
          <w:lang w:val="it-IT"/>
        </w:rPr>
      </w:pPr>
    </w:p>
    <w:p w14:paraId="1535B5E2" w14:textId="77777777" w:rsidR="00EA1DE8" w:rsidRPr="00EA1DE8" w:rsidRDefault="00EA1DE8" w:rsidP="00EA1DE8">
      <w:pPr>
        <w:rPr>
          <w:rFonts w:ascii="Arial" w:hAnsi="Arial" w:cs="Arial"/>
          <w:sz w:val="18"/>
          <w:szCs w:val="18"/>
          <w:lang w:val="it-IT"/>
        </w:rPr>
      </w:pPr>
    </w:p>
    <w:p w14:paraId="488F4B75" w14:textId="77777777" w:rsidR="00EA1DE8" w:rsidRPr="003A0D18" w:rsidRDefault="00EA1DE8" w:rsidP="00EA1DE8">
      <w:pPr>
        <w:rPr>
          <w:rFonts w:cs="Arial"/>
          <w:szCs w:val="18"/>
          <w:lang w:val="it-IT"/>
        </w:rPr>
      </w:pPr>
      <w:r w:rsidRPr="003A0D18">
        <w:rPr>
          <w:rFonts w:cs="Arial"/>
          <w:szCs w:val="18"/>
          <w:lang w:val="it-IT"/>
        </w:rPr>
        <w:tab/>
        <w:t>IL SEGRETARIO</w:t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  <w:t xml:space="preserve">          </w:t>
      </w:r>
      <w:r w:rsidR="003A0D18">
        <w:rPr>
          <w:rFonts w:cs="Arial"/>
          <w:szCs w:val="18"/>
          <w:lang w:val="it-IT"/>
        </w:rPr>
        <w:t xml:space="preserve">  </w:t>
      </w:r>
      <w:r w:rsidRPr="003A0D18">
        <w:rPr>
          <w:rFonts w:cs="Arial"/>
          <w:szCs w:val="18"/>
          <w:lang w:val="it-IT"/>
        </w:rPr>
        <w:t>IL DELEGATO</w:t>
      </w:r>
    </w:p>
    <w:p w14:paraId="3C4EB5B9" w14:textId="77777777" w:rsidR="00EA1DE8" w:rsidRPr="003A0D18" w:rsidRDefault="00ED2B02" w:rsidP="00EA1DE8">
      <w:pPr>
        <w:rPr>
          <w:rFonts w:cs="Arial"/>
          <w:szCs w:val="18"/>
          <w:lang w:val="it-IT"/>
        </w:rPr>
      </w:pPr>
      <w:r>
        <w:rPr>
          <w:rFonts w:cs="Arial"/>
          <w:szCs w:val="18"/>
          <w:lang w:val="it-IT"/>
        </w:rPr>
        <w:t xml:space="preserve">         </w:t>
      </w:r>
      <w:r w:rsidR="00EC59AF">
        <w:rPr>
          <w:rFonts w:cs="Arial"/>
          <w:szCs w:val="18"/>
          <w:lang w:val="it-IT"/>
        </w:rPr>
        <w:t xml:space="preserve">     Giorgio Arioli</w:t>
      </w:r>
      <w:r w:rsidR="00EA1DE8" w:rsidRPr="003A0D18">
        <w:rPr>
          <w:rFonts w:cs="Arial"/>
          <w:szCs w:val="18"/>
          <w:lang w:val="it-IT"/>
        </w:rPr>
        <w:tab/>
        <w:t xml:space="preserve">                </w:t>
      </w:r>
      <w:r w:rsidR="00EA1DE8" w:rsidRPr="003A0D18">
        <w:rPr>
          <w:rFonts w:cs="Arial"/>
          <w:szCs w:val="18"/>
          <w:lang w:val="it-IT"/>
        </w:rPr>
        <w:tab/>
      </w:r>
      <w:r w:rsidR="00EA1DE8" w:rsidRPr="003A0D18">
        <w:rPr>
          <w:rFonts w:cs="Arial"/>
          <w:szCs w:val="18"/>
          <w:lang w:val="it-IT"/>
        </w:rPr>
        <w:tab/>
      </w:r>
      <w:r w:rsidR="00EA1DE8" w:rsidRPr="003A0D18">
        <w:rPr>
          <w:rFonts w:cs="Arial"/>
          <w:szCs w:val="18"/>
          <w:lang w:val="it-IT"/>
        </w:rPr>
        <w:tab/>
      </w:r>
      <w:r w:rsidR="00EA1DE8" w:rsidRPr="003A0D18">
        <w:rPr>
          <w:rFonts w:cs="Arial"/>
          <w:szCs w:val="18"/>
          <w:lang w:val="it-IT"/>
        </w:rPr>
        <w:tab/>
        <w:t xml:space="preserve">                    </w:t>
      </w:r>
      <w:r w:rsidR="00EC59AF">
        <w:rPr>
          <w:rFonts w:cs="Arial"/>
          <w:szCs w:val="18"/>
          <w:lang w:val="it-IT"/>
        </w:rPr>
        <w:t xml:space="preserve">       </w:t>
      </w:r>
      <w:r w:rsidR="00EA1DE8" w:rsidRPr="003A0D18">
        <w:rPr>
          <w:rFonts w:cs="Arial"/>
          <w:sz w:val="24"/>
          <w:szCs w:val="18"/>
          <w:lang w:val="it-IT"/>
        </w:rPr>
        <w:t xml:space="preserve">   </w:t>
      </w:r>
      <w:r w:rsidR="00EC59AF">
        <w:rPr>
          <w:rFonts w:cs="Arial"/>
          <w:sz w:val="24"/>
          <w:szCs w:val="18"/>
          <w:lang w:val="it-IT"/>
        </w:rPr>
        <w:t>Alessandro Bertinazzi</w:t>
      </w:r>
    </w:p>
    <w:p w14:paraId="329E5B77" w14:textId="77777777" w:rsidR="00EA1DE8" w:rsidRPr="00EA1DE8" w:rsidRDefault="00EA1DE8" w:rsidP="00EA1DE8">
      <w:pPr>
        <w:spacing w:after="120"/>
        <w:rPr>
          <w:rFonts w:cs="Arial"/>
          <w:szCs w:val="18"/>
          <w:lang w:val="it-IT"/>
        </w:rPr>
      </w:pPr>
      <w:r w:rsidRPr="00EA1DE8">
        <w:rPr>
          <w:rFonts w:cs="Arial"/>
          <w:szCs w:val="18"/>
          <w:lang w:val="it-IT"/>
        </w:rPr>
        <w:t>_______________________________________________________________________________________</w:t>
      </w:r>
    </w:p>
    <w:p w14:paraId="0027B53B" w14:textId="43B0C75D" w:rsidR="00EA1DE8" w:rsidRPr="00EA1DE8" w:rsidRDefault="00EA1DE8" w:rsidP="00EA1DE8">
      <w:pPr>
        <w:spacing w:after="0"/>
        <w:jc w:val="center"/>
        <w:rPr>
          <w:rFonts w:cs="Arial"/>
          <w:szCs w:val="18"/>
          <w:lang w:val="it-IT"/>
        </w:rPr>
      </w:pPr>
      <w:r w:rsidRPr="00EA1DE8">
        <w:rPr>
          <w:rFonts w:cs="Arial"/>
          <w:szCs w:val="18"/>
          <w:lang w:val="it-IT"/>
        </w:rPr>
        <w:t>PUBBLICATO ED AFFISSO ALL’ALBO DELLA DELEGAZIONE PROVINCIALE DI M</w:t>
      </w:r>
      <w:r w:rsidR="00631363">
        <w:rPr>
          <w:rFonts w:cs="Arial"/>
          <w:szCs w:val="18"/>
          <w:lang w:val="it-IT"/>
        </w:rPr>
        <w:t>ONZ</w:t>
      </w:r>
      <w:r w:rsidRPr="00EA1DE8">
        <w:rPr>
          <w:rFonts w:cs="Arial"/>
          <w:szCs w:val="18"/>
          <w:lang w:val="it-IT"/>
        </w:rPr>
        <w:t xml:space="preserve">A IL </w:t>
      </w:r>
      <w:r w:rsidR="00C2301E">
        <w:rPr>
          <w:rFonts w:cs="Arial"/>
          <w:szCs w:val="18"/>
          <w:lang w:val="it-IT"/>
        </w:rPr>
        <w:t>28/04/26</w:t>
      </w:r>
    </w:p>
    <w:p w14:paraId="0E60597A" w14:textId="77777777" w:rsidR="00EA1DE8" w:rsidRPr="00EA1DE8" w:rsidRDefault="00EA1DE8" w:rsidP="00EA1DE8">
      <w:pPr>
        <w:spacing w:before="0" w:after="120"/>
        <w:rPr>
          <w:sz w:val="24"/>
          <w:lang w:val="it-IT"/>
        </w:rPr>
      </w:pPr>
      <w:r w:rsidRPr="00EA1DE8">
        <w:rPr>
          <w:rFonts w:cs="Arial"/>
          <w:szCs w:val="18"/>
        </w:rPr>
        <w:t>_______________________________________________________________________________________</w:t>
      </w:r>
    </w:p>
    <w:sectPr w:rsidR="00EA1DE8" w:rsidRPr="00EA1DE8" w:rsidSect="00A22ED5">
      <w:footerReference w:type="default" r:id="rId12"/>
      <w:pgSz w:w="11906" w:h="16838"/>
      <w:pgMar w:top="1417" w:right="1134" w:bottom="1134" w:left="1134" w:header="708" w:footer="708" w:gutter="0"/>
      <w:pgNumType w:start="8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4507" w14:textId="77777777" w:rsidR="00734E34" w:rsidRDefault="00734E34" w:rsidP="00EA1DE8">
      <w:pPr>
        <w:spacing w:before="0" w:after="0" w:line="240" w:lineRule="auto"/>
      </w:pPr>
      <w:r>
        <w:separator/>
      </w:r>
    </w:p>
  </w:endnote>
  <w:endnote w:type="continuationSeparator" w:id="0">
    <w:p w14:paraId="071510B6" w14:textId="77777777" w:rsidR="00734E34" w:rsidRDefault="00734E34" w:rsidP="00EA1D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2076" w14:textId="77777777" w:rsidR="00EA1DE8" w:rsidRDefault="00EA1DE8" w:rsidP="00EA1DE8">
    <w:pPr>
      <w:pStyle w:val="Pidipagina"/>
      <w:framePr w:wrap="around" w:vAnchor="text" w:hAnchor="page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B5AA5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26" w:name="NUM_COMUNICATO_FOOTER"/>
    <w:r w:rsidRPr="003A0D18">
      <w:rPr>
        <w:rFonts w:ascii="Trebuchet MS" w:hAnsi="Trebuchet MS"/>
        <w:sz w:val="20"/>
      </w:rPr>
      <w:t>44</w:t>
    </w:r>
    <w:bookmarkEnd w:id="226"/>
  </w:p>
  <w:p w14:paraId="470F2BEE" w14:textId="77777777" w:rsidR="00EA1DE8" w:rsidRDefault="00EA1DE8" w:rsidP="00EA1DE8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E532" w14:textId="77777777" w:rsidR="00734E34" w:rsidRDefault="00734E34" w:rsidP="00EA1DE8">
      <w:pPr>
        <w:spacing w:before="0" w:after="0" w:line="240" w:lineRule="auto"/>
      </w:pPr>
      <w:r>
        <w:separator/>
      </w:r>
    </w:p>
  </w:footnote>
  <w:footnote w:type="continuationSeparator" w:id="0">
    <w:p w14:paraId="46BDC896" w14:textId="77777777" w:rsidR="00734E34" w:rsidRDefault="00734E34" w:rsidP="00EA1D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B779E"/>
    <w:multiLevelType w:val="hybridMultilevel"/>
    <w:tmpl w:val="465A7F6E"/>
    <w:lvl w:ilvl="0" w:tplc="D95ADED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3382279">
    <w:abstractNumId w:val="0"/>
  </w:num>
  <w:num w:numId="2" w16cid:durableId="1693608913">
    <w:abstractNumId w:val="4"/>
  </w:num>
  <w:num w:numId="3" w16cid:durableId="8147631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53949">
    <w:abstractNumId w:val="1"/>
  </w:num>
  <w:num w:numId="5" w16cid:durableId="692727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84"/>
    <w:rsid w:val="00043521"/>
    <w:rsid w:val="000472AB"/>
    <w:rsid w:val="00060A1C"/>
    <w:rsid w:val="00083359"/>
    <w:rsid w:val="000B1740"/>
    <w:rsid w:val="0010695F"/>
    <w:rsid w:val="00185895"/>
    <w:rsid w:val="0018627C"/>
    <w:rsid w:val="00230370"/>
    <w:rsid w:val="00317478"/>
    <w:rsid w:val="003533B4"/>
    <w:rsid w:val="003A0D18"/>
    <w:rsid w:val="003F46C1"/>
    <w:rsid w:val="00401A01"/>
    <w:rsid w:val="0044783B"/>
    <w:rsid w:val="004F01D1"/>
    <w:rsid w:val="004F314E"/>
    <w:rsid w:val="00536936"/>
    <w:rsid w:val="005572A4"/>
    <w:rsid w:val="005855C2"/>
    <w:rsid w:val="005E0494"/>
    <w:rsid w:val="005E648B"/>
    <w:rsid w:val="00630256"/>
    <w:rsid w:val="00630F54"/>
    <w:rsid w:val="00631363"/>
    <w:rsid w:val="006B253B"/>
    <w:rsid w:val="006B67E2"/>
    <w:rsid w:val="00734E34"/>
    <w:rsid w:val="00737849"/>
    <w:rsid w:val="0074324D"/>
    <w:rsid w:val="0076728D"/>
    <w:rsid w:val="007A0D37"/>
    <w:rsid w:val="00821507"/>
    <w:rsid w:val="00853CDD"/>
    <w:rsid w:val="00866F57"/>
    <w:rsid w:val="008A4C2F"/>
    <w:rsid w:val="008E22C8"/>
    <w:rsid w:val="008F31E5"/>
    <w:rsid w:val="00903496"/>
    <w:rsid w:val="00907A67"/>
    <w:rsid w:val="00920CF1"/>
    <w:rsid w:val="00931106"/>
    <w:rsid w:val="00967CEE"/>
    <w:rsid w:val="00973B60"/>
    <w:rsid w:val="009B1B52"/>
    <w:rsid w:val="00A22ED5"/>
    <w:rsid w:val="00A2585A"/>
    <w:rsid w:val="00A42E3F"/>
    <w:rsid w:val="00A54A92"/>
    <w:rsid w:val="00A70184"/>
    <w:rsid w:val="00A918C7"/>
    <w:rsid w:val="00B205ED"/>
    <w:rsid w:val="00B30ECF"/>
    <w:rsid w:val="00B47284"/>
    <w:rsid w:val="00B73E04"/>
    <w:rsid w:val="00BE5FD0"/>
    <w:rsid w:val="00C16067"/>
    <w:rsid w:val="00C2301E"/>
    <w:rsid w:val="00C8042D"/>
    <w:rsid w:val="00CB7E5E"/>
    <w:rsid w:val="00CC3B7B"/>
    <w:rsid w:val="00CF1045"/>
    <w:rsid w:val="00CF52EE"/>
    <w:rsid w:val="00D04F75"/>
    <w:rsid w:val="00D103DD"/>
    <w:rsid w:val="00D1778C"/>
    <w:rsid w:val="00D33D34"/>
    <w:rsid w:val="00D431CD"/>
    <w:rsid w:val="00D4344C"/>
    <w:rsid w:val="00D57898"/>
    <w:rsid w:val="00D755E5"/>
    <w:rsid w:val="00DC3832"/>
    <w:rsid w:val="00E20FA6"/>
    <w:rsid w:val="00E2131C"/>
    <w:rsid w:val="00E22FD2"/>
    <w:rsid w:val="00E61168"/>
    <w:rsid w:val="00E94C0B"/>
    <w:rsid w:val="00EA1DE8"/>
    <w:rsid w:val="00EB5AA5"/>
    <w:rsid w:val="00EC59AF"/>
    <w:rsid w:val="00ED2B02"/>
    <w:rsid w:val="00F63C54"/>
    <w:rsid w:val="00F6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8A56"/>
  <w15:chartTrackingRefBased/>
  <w15:docId w15:val="{EFCF214A-47A1-44BD-A049-69FAB71F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DE8"/>
    <w:pPr>
      <w:spacing w:before="200" w:after="200" w:line="276" w:lineRule="auto"/>
    </w:pPr>
    <w:rPr>
      <w:sz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A42E3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E3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2E3F"/>
    <w:pPr>
      <w:shd w:val="clear" w:color="auto" w:fill="DBE5F1"/>
      <w:spacing w:before="300" w:after="0"/>
      <w:outlineLvl w:val="2"/>
    </w:pPr>
    <w:rPr>
      <w:caps/>
      <w:color w:val="1F497D"/>
      <w:spacing w:val="15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E3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E3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E3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E3F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42E3F"/>
    <w:rPr>
      <w:b/>
      <w:bCs/>
      <w:caps/>
      <w:color w:val="FFFFFF"/>
      <w:spacing w:val="15"/>
      <w:shd w:val="clear" w:color="auto" w:fill="4F81BD"/>
    </w:rPr>
  </w:style>
  <w:style w:type="character" w:customStyle="1" w:styleId="Titolo2Carattere">
    <w:name w:val="Titolo 2 Carattere"/>
    <w:link w:val="Titolo2"/>
    <w:uiPriority w:val="9"/>
    <w:rsid w:val="00A42E3F"/>
    <w:rPr>
      <w:caps/>
      <w:spacing w:val="15"/>
      <w:shd w:val="clear" w:color="auto" w:fill="DBE5F1"/>
    </w:rPr>
  </w:style>
  <w:style w:type="character" w:customStyle="1" w:styleId="Titolo3Carattere">
    <w:name w:val="Titolo 3 Carattere"/>
    <w:link w:val="Titolo3"/>
    <w:uiPriority w:val="9"/>
    <w:rsid w:val="00A42E3F"/>
    <w:rPr>
      <w:caps/>
      <w:color w:val="1F497D"/>
      <w:spacing w:val="15"/>
      <w:shd w:val="clear" w:color="auto" w:fill="DBE5F1"/>
    </w:rPr>
  </w:style>
  <w:style w:type="character" w:customStyle="1" w:styleId="Titolo4Carattere">
    <w:name w:val="Titolo 4 Carattere"/>
    <w:link w:val="Titolo4"/>
    <w:uiPriority w:val="9"/>
    <w:semiHidden/>
    <w:rsid w:val="00A42E3F"/>
    <w:rPr>
      <w:caps/>
      <w:color w:val="365F91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A42E3F"/>
    <w:rPr>
      <w:caps/>
      <w:color w:val="365F91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A42E3F"/>
    <w:rPr>
      <w:caps/>
      <w:color w:val="365F91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A42E3F"/>
    <w:rPr>
      <w:caps/>
      <w:color w:val="365F91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A42E3F"/>
    <w:rPr>
      <w:caps/>
      <w:spacing w:val="10"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A42E3F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42E3F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E3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A42E3F"/>
    <w:rPr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E3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42E3F"/>
    <w:rPr>
      <w:caps/>
      <w:color w:val="595959"/>
      <w:spacing w:val="10"/>
      <w:sz w:val="24"/>
      <w:szCs w:val="24"/>
    </w:rPr>
  </w:style>
  <w:style w:type="character" w:styleId="Enfasigrassetto">
    <w:name w:val="Strong"/>
    <w:uiPriority w:val="22"/>
    <w:qFormat/>
    <w:rsid w:val="00A42E3F"/>
    <w:rPr>
      <w:b/>
      <w:bCs/>
    </w:rPr>
  </w:style>
  <w:style w:type="character" w:styleId="Enfasicorsivo">
    <w:name w:val="Emphasis"/>
    <w:uiPriority w:val="20"/>
    <w:qFormat/>
    <w:rsid w:val="00A42E3F"/>
    <w:rPr>
      <w:caps/>
      <w:color w:val="243F60"/>
      <w:spacing w:val="5"/>
    </w:rPr>
  </w:style>
  <w:style w:type="paragraph" w:styleId="Nessunaspaziatura">
    <w:name w:val="No Spacing"/>
    <w:basedOn w:val="Normale"/>
    <w:link w:val="NessunaspaziaturaCarattere"/>
    <w:qFormat/>
    <w:rsid w:val="00A42E3F"/>
    <w:pPr>
      <w:spacing w:before="0" w:after="0" w:line="240" w:lineRule="auto"/>
    </w:pPr>
  </w:style>
  <w:style w:type="character" w:customStyle="1" w:styleId="NessunaspaziaturaCarattere">
    <w:name w:val="Nessuna spaziatura Carattere"/>
    <w:link w:val="Nessunaspaziatura"/>
    <w:rsid w:val="00A42E3F"/>
    <w:rPr>
      <w:sz w:val="20"/>
      <w:szCs w:val="20"/>
    </w:rPr>
  </w:style>
  <w:style w:type="paragraph" w:styleId="Paragrafoelenco">
    <w:name w:val="List Paragraph"/>
    <w:basedOn w:val="Normale"/>
    <w:qFormat/>
    <w:rsid w:val="00A42E3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42E3F"/>
    <w:rPr>
      <w:i/>
      <w:iCs/>
    </w:rPr>
  </w:style>
  <w:style w:type="character" w:customStyle="1" w:styleId="CitazioneCarattere">
    <w:name w:val="Citazione Carattere"/>
    <w:link w:val="Citazione"/>
    <w:uiPriority w:val="29"/>
    <w:rsid w:val="00A42E3F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E3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A42E3F"/>
    <w:rPr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A42E3F"/>
    <w:rPr>
      <w:i/>
      <w:iCs/>
      <w:color w:val="243F60"/>
    </w:rPr>
  </w:style>
  <w:style w:type="character" w:styleId="Enfasiintensa">
    <w:name w:val="Intense Emphasis"/>
    <w:uiPriority w:val="21"/>
    <w:qFormat/>
    <w:rsid w:val="00A42E3F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A42E3F"/>
    <w:rPr>
      <w:b/>
      <w:bCs/>
      <w:color w:val="4F81BD"/>
    </w:rPr>
  </w:style>
  <w:style w:type="character" w:styleId="Riferimentointenso">
    <w:name w:val="Intense Reference"/>
    <w:uiPriority w:val="32"/>
    <w:qFormat/>
    <w:rsid w:val="00A42E3F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A42E3F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unhideWhenUsed/>
    <w:qFormat/>
    <w:rsid w:val="00A42E3F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before="0" w:after="0" w:line="240" w:lineRule="auto"/>
    </w:pPr>
    <w:rPr>
      <w:rFonts w:ascii="Arial" w:hAnsi="Arial"/>
      <w:b/>
      <w:bCs/>
      <w:szCs w:val="24"/>
      <w:lang w:eastAsia="it-IT" w:bidi="ar-SA"/>
    </w:rPr>
  </w:style>
  <w:style w:type="character" w:customStyle="1" w:styleId="CorpotestoCarattere">
    <w:name w:val="Corpo testo Carattere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A42E3F"/>
    <w:pPr>
      <w:spacing w:before="0" w:after="0" w:line="240" w:lineRule="auto"/>
    </w:pPr>
    <w:rPr>
      <w:rFonts w:ascii="Courier New" w:hAnsi="Courier New" w:cs="Courier New"/>
      <w:lang w:val="it-IT" w:eastAsia="it-IT" w:bidi="ar-SA"/>
    </w:rPr>
  </w:style>
  <w:style w:type="character" w:customStyle="1" w:styleId="TestonormaleCarattere">
    <w:name w:val="Testo normale Carattere"/>
    <w:link w:val="Testonormale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HEADERTABELLA">
    <w:name w:val="HEADER_TABELLA"/>
    <w:basedOn w:val="Normale"/>
    <w:rsid w:val="008A4C2F"/>
    <w:pPr>
      <w:spacing w:before="0" w:after="0" w:line="240" w:lineRule="auto"/>
      <w:jc w:val="center"/>
    </w:pPr>
    <w:rPr>
      <w:rFonts w:ascii="Arial" w:eastAsia="Arial" w:hAnsi="Arial" w:cs="Arial"/>
      <w:b/>
      <w:color w:val="000000"/>
      <w:lang w:val="it-IT" w:eastAsia="it-IT" w:bidi="ar-SA"/>
    </w:rPr>
  </w:style>
  <w:style w:type="paragraph" w:customStyle="1" w:styleId="ROWTABELLA">
    <w:name w:val="ROW_TABELLA"/>
    <w:basedOn w:val="Normale"/>
    <w:rsid w:val="008A4C2F"/>
    <w:pPr>
      <w:spacing w:before="0" w:after="0" w:line="240" w:lineRule="auto"/>
    </w:pPr>
    <w:rPr>
      <w:rFonts w:ascii="Arial" w:eastAsia="Arial" w:hAnsi="Arial" w:cs="Arial"/>
      <w:color w:val="000000"/>
      <w:sz w:val="12"/>
      <w:szCs w:val="12"/>
      <w:lang w:val="it-IT" w:eastAsia="it-IT" w:bidi="ar-SA"/>
    </w:rPr>
  </w:style>
  <w:style w:type="table" w:customStyle="1" w:styleId="Sfondomedio1-Colore11">
    <w:name w:val="Sfondo medio 1 - Colore 11"/>
    <w:basedOn w:val="Tabellanormale"/>
    <w:uiPriority w:val="63"/>
    <w:rsid w:val="006302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uiPriority w:val="99"/>
    <w:unhideWhenUsed/>
    <w:rsid w:val="000B1740"/>
    <w:rPr>
      <w:color w:val="0000FF"/>
      <w:u w:val="single"/>
    </w:rPr>
  </w:style>
  <w:style w:type="paragraph" w:customStyle="1" w:styleId="IntestazioneComunicato">
    <w:name w:val="Intestazione Comunicato"/>
    <w:rsid w:val="000B1740"/>
    <w:pPr>
      <w:jc w:val="center"/>
    </w:pPr>
    <w:rPr>
      <w:rFonts w:ascii="Trebuchet MS" w:hAnsi="Trebuchet MS"/>
      <w:bCs/>
      <w:sz w:val="40"/>
    </w:rPr>
  </w:style>
  <w:style w:type="paragraph" w:styleId="Sommario1">
    <w:name w:val="toc 1"/>
    <w:basedOn w:val="Normale"/>
    <w:next w:val="Normale"/>
    <w:autoRedefine/>
    <w:uiPriority w:val="39"/>
    <w:rsid w:val="000B1740"/>
    <w:pPr>
      <w:spacing w:before="360" w:after="360"/>
    </w:pPr>
    <w:rPr>
      <w:b/>
      <w:bCs/>
      <w:caps/>
      <w:szCs w:val="22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A1DE8"/>
    <w:pPr>
      <w:spacing w:before="0" w:after="0"/>
    </w:pPr>
    <w:rPr>
      <w:b/>
      <w:bCs/>
      <w:smallCaps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EA1DE8"/>
    <w:pPr>
      <w:spacing w:before="0" w:after="0"/>
    </w:pPr>
    <w:rPr>
      <w:smallCaps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A1DE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A1DE8"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EA1DE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A1DE8"/>
    <w:rPr>
      <w:sz w:val="20"/>
      <w:szCs w:val="20"/>
    </w:rPr>
  </w:style>
  <w:style w:type="character" w:styleId="Numeropagina">
    <w:name w:val="page number"/>
    <w:rsid w:val="00EA1DE8"/>
  </w:style>
  <w:style w:type="character" w:customStyle="1" w:styleId="object-hover3">
    <w:name w:val="object-hover3"/>
    <w:basedOn w:val="Carpredefinitoparagrafo"/>
    <w:rsid w:val="00060A1C"/>
  </w:style>
  <w:style w:type="character" w:customStyle="1" w:styleId="object4">
    <w:name w:val="object4"/>
    <w:basedOn w:val="Carpredefinitoparagrafo"/>
    <w:rsid w:val="00060A1C"/>
  </w:style>
  <w:style w:type="paragraph" w:customStyle="1" w:styleId="titolocampionato">
    <w:name w:val="titolo_campionat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sottotitolocampionato1">
    <w:name w:val="sottotitolo_campionato_1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sottotitolocampionato2">
    <w:name w:val="sottotitolo_campionato_2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headertabella0">
    <w:name w:val="header_tabella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rowtabella0">
    <w:name w:val="row_tabell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12"/>
      <w:szCs w:val="12"/>
      <w:lang w:val="it-IT" w:eastAsia="it-IT" w:bidi="ar-SA"/>
    </w:rPr>
  </w:style>
  <w:style w:type="paragraph" w:customStyle="1" w:styleId="titoloprinc">
    <w:name w:val="titolo_princ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10">
    <w:name w:val="titolo1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titolo60">
    <w:name w:val="titolo6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lang w:val="it-IT" w:eastAsia="it-IT" w:bidi="ar-SA"/>
    </w:rPr>
  </w:style>
  <w:style w:type="paragraph" w:customStyle="1" w:styleId="titolomedio">
    <w:name w:val="titolo_medi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2"/>
      <w:szCs w:val="32"/>
      <w:lang w:val="it-IT" w:eastAsia="it-IT" w:bidi="ar-SA"/>
    </w:rPr>
  </w:style>
  <w:style w:type="paragraph" w:customStyle="1" w:styleId="breakline">
    <w:name w:val="breakline"/>
    <w:basedOn w:val="Normale"/>
    <w:pPr>
      <w:spacing w:before="0" w:after="0" w:line="240" w:lineRule="auto"/>
    </w:pPr>
    <w:rPr>
      <w:rFonts w:ascii="Times New Roman" w:eastAsiaTheme="minorEastAsia" w:hAnsi="Times New Roman"/>
      <w:color w:val="000000"/>
      <w:sz w:val="12"/>
      <w:szCs w:val="12"/>
      <w:lang w:val="it-IT" w:eastAsia="it-IT" w:bidi="ar-SA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keepLines/>
      <w:spacing w:before="0" w:after="40" w:line="140" w:lineRule="atLeast"/>
      <w:ind w:left="360"/>
    </w:pPr>
    <w:rPr>
      <w:rFonts w:ascii="Garamond" w:hAnsi="Garamond"/>
      <w:spacing w:val="-5"/>
      <w:sz w:val="24"/>
      <w:lang w:val="it-IT" w:eastAsia="it-IT" w:bidi="ar-SA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="Garamond" w:hAnsi="Garamond"/>
      <w:spacing w:val="-5"/>
      <w:sz w:val="24"/>
    </w:rPr>
  </w:style>
  <w:style w:type="character" w:customStyle="1" w:styleId="whitespacepreserver">
    <w:name w:val="whitespace_preserver"/>
    <w:basedOn w:val="Carpredefinitoparagrafo"/>
    <w:rsid w:val="00C23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b.monza@lnd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udicemonzabrianza@pec.comitatoregionale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ndmonza@pec.comitatoregionalelombard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94DDB-DDD5-41E6-88AC-85450DDE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</CharactersWithSpaces>
  <SharedDoc>false</SharedDoc>
  <HLinks>
    <vt:vector size="6" baseType="variant">
      <vt:variant>
        <vt:i4>4653083</vt:i4>
      </vt:variant>
      <vt:variant>
        <vt:i4>0</vt:i4>
      </vt:variant>
      <vt:variant>
        <vt:i4>0</vt:i4>
      </vt:variant>
      <vt:variant>
        <vt:i4>5</vt:i4>
      </vt:variant>
      <vt:variant>
        <vt:lpwstr>https://t.me/lndmonza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Del Monza</cp:lastModifiedBy>
  <cp:revision>4</cp:revision>
  <dcterms:created xsi:type="dcterms:W3CDTF">2026-04-28T07:26:00Z</dcterms:created>
  <dcterms:modified xsi:type="dcterms:W3CDTF">2026-04-28T08:11:00Z</dcterms:modified>
</cp:coreProperties>
</file>